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59" w:rsidRDefault="003A2659" w:rsidP="003A2659">
      <w:pPr>
        <w:pStyle w:val="BodyText"/>
        <w:spacing w:before="1"/>
        <w:jc w:val="center"/>
        <w:rPr>
          <w:rFonts w:ascii="Times New Roman"/>
          <w:b/>
          <w:sz w:val="26"/>
        </w:rPr>
      </w:pPr>
    </w:p>
    <w:p w:rsidR="003A2659" w:rsidRDefault="003A2659" w:rsidP="003A2659">
      <w:pPr>
        <w:pStyle w:val="ListParagraph"/>
        <w:tabs>
          <w:tab w:val="left" w:pos="1914"/>
          <w:tab w:val="left" w:pos="1915"/>
        </w:tabs>
        <w:spacing w:line="283" w:lineRule="auto"/>
        <w:ind w:left="1913" w:right="899" w:firstLine="0"/>
        <w:jc w:val="center"/>
        <w:rPr>
          <w:color w:val="1A1A1A"/>
          <w:sz w:val="20"/>
          <w:szCs w:val="20"/>
        </w:rPr>
      </w:pPr>
      <w:r w:rsidRPr="003A2659">
        <w:rPr>
          <w:color w:val="1A1A1A"/>
          <w:sz w:val="20"/>
          <w:szCs w:val="20"/>
        </w:rPr>
        <w:t>Manual de Organización del “Centro de Ingeniería y Desarrollo Industrial”.</w:t>
      </w:r>
    </w:p>
    <w:p w:rsidR="003A2659" w:rsidRPr="003A2659" w:rsidRDefault="003A2659" w:rsidP="003A2659">
      <w:pPr>
        <w:pStyle w:val="ListParagraph"/>
        <w:tabs>
          <w:tab w:val="left" w:pos="1914"/>
          <w:tab w:val="left" w:pos="1915"/>
        </w:tabs>
        <w:spacing w:line="283" w:lineRule="auto"/>
        <w:ind w:left="1913" w:right="899" w:firstLine="0"/>
        <w:jc w:val="center"/>
        <w:rPr>
          <w:color w:val="1A1A1A"/>
          <w:sz w:val="20"/>
          <w:szCs w:val="20"/>
        </w:rPr>
      </w:pPr>
    </w:p>
    <w:p w:rsidR="003A2659" w:rsidRPr="003A2659" w:rsidRDefault="003A2659" w:rsidP="003A2659">
      <w:pPr>
        <w:pStyle w:val="ListParagraph"/>
        <w:tabs>
          <w:tab w:val="left" w:pos="1914"/>
          <w:tab w:val="left" w:pos="1915"/>
        </w:tabs>
        <w:spacing w:line="283" w:lineRule="auto"/>
        <w:ind w:left="1913" w:right="899" w:firstLine="0"/>
        <w:rPr>
          <w:color w:val="1A1A1A"/>
          <w:sz w:val="20"/>
          <w:szCs w:val="20"/>
        </w:rPr>
      </w:pPr>
      <w:r w:rsidRPr="003A2659">
        <w:rPr>
          <w:color w:val="1A1A1A"/>
          <w:sz w:val="20"/>
          <w:szCs w:val="20"/>
        </w:rPr>
        <w:t xml:space="preserve">10. </w:t>
      </w:r>
      <w:r w:rsidRPr="003A2659">
        <w:rPr>
          <w:color w:val="1A1A1A"/>
          <w:sz w:val="20"/>
          <w:szCs w:val="20"/>
        </w:rPr>
        <w:t>El Director General del</w:t>
      </w:r>
      <w:r w:rsidRPr="003A2659">
        <w:rPr>
          <w:color w:val="1A1A1A"/>
          <w:spacing w:val="-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Centro, además de las facultades y obligaciones establecidas por el artículo 59 de la Ley Federal de</w:t>
      </w:r>
      <w:r w:rsidRPr="003A2659">
        <w:rPr>
          <w:color w:val="1A1A1A"/>
          <w:spacing w:val="-1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las</w:t>
      </w:r>
      <w:r w:rsidRPr="003A2659">
        <w:rPr>
          <w:color w:val="1A1A1A"/>
          <w:spacing w:val="-7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Entidades Paraestatales y</w:t>
      </w:r>
      <w:r w:rsidRPr="003A2659">
        <w:rPr>
          <w:color w:val="1A1A1A"/>
          <w:spacing w:val="-1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</w:t>
      </w:r>
      <w:r w:rsidRPr="003A2659">
        <w:rPr>
          <w:color w:val="1A1A1A"/>
          <w:spacing w:val="-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acuerdo a</w:t>
      </w:r>
      <w:r w:rsidRPr="003A2659">
        <w:rPr>
          <w:color w:val="1A1A1A"/>
          <w:spacing w:val="-4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su</w:t>
      </w:r>
      <w:r w:rsidRPr="003A2659">
        <w:rPr>
          <w:color w:val="1A1A1A"/>
          <w:spacing w:val="-6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Instrumento Jurídico de</w:t>
      </w:r>
      <w:r w:rsidRPr="003A2659">
        <w:rPr>
          <w:color w:val="1A1A1A"/>
          <w:spacing w:val="-8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Creación tendrá las</w:t>
      </w:r>
      <w:r w:rsidRPr="003A2659">
        <w:rPr>
          <w:color w:val="1A1A1A"/>
          <w:spacing w:val="-8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siguientes</w:t>
      </w:r>
      <w:r w:rsidRPr="003A2659">
        <w:rPr>
          <w:color w:val="4B4B4B"/>
          <w:sz w:val="20"/>
          <w:szCs w:val="20"/>
        </w:rPr>
        <w:t>:</w:t>
      </w:r>
    </w:p>
    <w:p w:rsidR="003A2659" w:rsidRPr="003A2659" w:rsidRDefault="003A2659" w:rsidP="003A2659">
      <w:pPr>
        <w:pStyle w:val="BodyText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82"/>
        </w:tabs>
        <w:spacing w:line="280" w:lineRule="auto"/>
        <w:ind w:left="2474" w:right="894" w:hanging="557"/>
        <w:rPr>
          <w:color w:val="1A1A1A"/>
          <w:sz w:val="20"/>
          <w:szCs w:val="20"/>
        </w:rPr>
      </w:pPr>
      <w:r w:rsidRPr="003A2659">
        <w:rPr>
          <w:color w:val="1A1A1A"/>
          <w:sz w:val="20"/>
          <w:szCs w:val="20"/>
        </w:rPr>
        <w:t xml:space="preserve">Administrar y </w:t>
      </w:r>
      <w:r w:rsidRPr="003A2659">
        <w:rPr>
          <w:color w:val="313131"/>
          <w:sz w:val="20"/>
          <w:szCs w:val="20"/>
        </w:rPr>
        <w:t xml:space="preserve">representar </w:t>
      </w:r>
      <w:r w:rsidRPr="003A2659">
        <w:rPr>
          <w:color w:val="1A1A1A"/>
          <w:sz w:val="20"/>
          <w:szCs w:val="20"/>
        </w:rPr>
        <w:t>legalmente al Centro, con facultades de dominio, administración, pleitos y cobranzas, aun aquéllas que</w:t>
      </w:r>
      <w:r w:rsidRPr="003A2659">
        <w:rPr>
          <w:color w:val="1A1A1A"/>
          <w:spacing w:val="-3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requieran cláusula especial. Tratándose de</w:t>
      </w:r>
      <w:r w:rsidRPr="003A2659">
        <w:rPr>
          <w:color w:val="1A1A1A"/>
          <w:spacing w:val="-4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actos de</w:t>
      </w:r>
      <w:r w:rsidRPr="003A2659">
        <w:rPr>
          <w:color w:val="1A1A1A"/>
          <w:spacing w:val="-4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dominio, se requerirá la autorización previa de la Junta de Gobierno;</w:t>
      </w:r>
    </w:p>
    <w:p w:rsidR="003A2659" w:rsidRPr="003A2659" w:rsidRDefault="003A2659" w:rsidP="003A2659">
      <w:pPr>
        <w:pStyle w:val="BodyText"/>
        <w:spacing w:before="3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73"/>
        </w:tabs>
        <w:spacing w:line="278" w:lineRule="auto"/>
        <w:ind w:left="2472" w:right="895" w:hanging="561"/>
        <w:rPr>
          <w:color w:val="1A1A1A"/>
          <w:sz w:val="20"/>
          <w:szCs w:val="20"/>
        </w:rPr>
      </w:pPr>
      <w:r w:rsidRPr="003A2659">
        <w:rPr>
          <w:color w:val="1A1A1A"/>
          <w:sz w:val="20"/>
          <w:szCs w:val="20"/>
        </w:rPr>
        <w:t>Celebrar toda clase de</w:t>
      </w:r>
      <w:r w:rsidRPr="003A2659">
        <w:rPr>
          <w:color w:val="1A1A1A"/>
          <w:spacing w:val="-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contratos,</w:t>
      </w:r>
      <w:r>
        <w:rPr>
          <w:color w:val="1A1A1A"/>
          <w:sz w:val="20"/>
          <w:szCs w:val="20"/>
        </w:rPr>
        <w:t xml:space="preserve"> convenios, actos y otorgar docu</w:t>
      </w:r>
      <w:r w:rsidRPr="003A2659">
        <w:rPr>
          <w:color w:val="1A1A1A"/>
          <w:sz w:val="20"/>
          <w:szCs w:val="20"/>
        </w:rPr>
        <w:t xml:space="preserve">mentos relacionados con el objeto del </w:t>
      </w:r>
      <w:r w:rsidRPr="003A2659">
        <w:rPr>
          <w:color w:val="1A1A1A"/>
          <w:spacing w:val="-2"/>
          <w:sz w:val="20"/>
          <w:szCs w:val="20"/>
        </w:rPr>
        <w:t>Centro;</w:t>
      </w:r>
    </w:p>
    <w:p w:rsidR="003A2659" w:rsidRPr="003A2659" w:rsidRDefault="003A2659" w:rsidP="003A2659">
      <w:pPr>
        <w:pStyle w:val="BodyText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72"/>
          <w:tab w:val="left" w:pos="2473"/>
        </w:tabs>
        <w:ind w:left="2473" w:hanging="562"/>
        <w:rPr>
          <w:color w:val="1A1A1A"/>
          <w:sz w:val="20"/>
          <w:szCs w:val="20"/>
        </w:rPr>
      </w:pPr>
      <w:r w:rsidRPr="003A2659">
        <w:rPr>
          <w:color w:val="1A1A1A"/>
          <w:sz w:val="20"/>
          <w:szCs w:val="20"/>
        </w:rPr>
        <w:t>Otorgar,</w:t>
      </w:r>
      <w:r w:rsidRPr="003A2659">
        <w:rPr>
          <w:color w:val="1A1A1A"/>
          <w:spacing w:val="5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sustituir</w:t>
      </w:r>
      <w:r w:rsidRPr="003A2659">
        <w:rPr>
          <w:color w:val="1A1A1A"/>
          <w:spacing w:val="14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y</w:t>
      </w:r>
      <w:r w:rsidRPr="003A2659">
        <w:rPr>
          <w:color w:val="1A1A1A"/>
          <w:spacing w:val="-4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revocar</w:t>
      </w:r>
      <w:r w:rsidRPr="003A2659">
        <w:rPr>
          <w:color w:val="1A1A1A"/>
          <w:spacing w:val="7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poderes</w:t>
      </w:r>
      <w:r w:rsidRPr="003A2659">
        <w:rPr>
          <w:color w:val="1A1A1A"/>
          <w:spacing w:val="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generales</w:t>
      </w:r>
      <w:r w:rsidRPr="003A2659">
        <w:rPr>
          <w:color w:val="1A1A1A"/>
          <w:spacing w:val="10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y</w:t>
      </w:r>
      <w:r w:rsidRPr="003A2659">
        <w:rPr>
          <w:color w:val="1A1A1A"/>
          <w:spacing w:val="-16"/>
          <w:sz w:val="20"/>
          <w:szCs w:val="20"/>
        </w:rPr>
        <w:t xml:space="preserve"> </w:t>
      </w:r>
      <w:r w:rsidRPr="003A2659">
        <w:rPr>
          <w:color w:val="1A1A1A"/>
          <w:spacing w:val="-2"/>
          <w:sz w:val="20"/>
          <w:szCs w:val="20"/>
        </w:rPr>
        <w:t>especiales;</w:t>
      </w:r>
    </w:p>
    <w:p w:rsidR="003A2659" w:rsidRPr="003A2659" w:rsidRDefault="003A2659" w:rsidP="003A2659">
      <w:pPr>
        <w:pStyle w:val="BodyText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72"/>
          <w:tab w:val="left" w:pos="2473"/>
        </w:tabs>
        <w:ind w:left="2472" w:hanging="565"/>
        <w:rPr>
          <w:color w:val="1A1A1A"/>
          <w:sz w:val="20"/>
          <w:szCs w:val="20"/>
        </w:rPr>
      </w:pPr>
      <w:r w:rsidRPr="003A2659">
        <w:rPr>
          <w:color w:val="1A1A1A"/>
          <w:sz w:val="20"/>
          <w:szCs w:val="20"/>
        </w:rPr>
        <w:t>Ejercitar</w:t>
      </w:r>
      <w:r w:rsidRPr="003A2659">
        <w:rPr>
          <w:color w:val="1A1A1A"/>
          <w:spacing w:val="9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y</w:t>
      </w:r>
      <w:r w:rsidRPr="003A2659">
        <w:rPr>
          <w:color w:val="1A1A1A"/>
          <w:spacing w:val="-3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desistirse</w:t>
      </w:r>
      <w:r w:rsidRPr="003A2659">
        <w:rPr>
          <w:color w:val="1A1A1A"/>
          <w:spacing w:val="7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</w:t>
      </w:r>
      <w:r w:rsidRPr="003A2659">
        <w:rPr>
          <w:color w:val="1A1A1A"/>
          <w:spacing w:val="-3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acciones</w:t>
      </w:r>
      <w:r w:rsidRPr="003A2659">
        <w:rPr>
          <w:color w:val="1A1A1A"/>
          <w:spacing w:val="8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judiciales,</w:t>
      </w:r>
      <w:r w:rsidRPr="003A2659">
        <w:rPr>
          <w:color w:val="1A1A1A"/>
          <w:spacing w:val="-2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inclusive</w:t>
      </w:r>
      <w:r w:rsidRPr="003A2659">
        <w:rPr>
          <w:color w:val="1A1A1A"/>
          <w:spacing w:val="-8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en</w:t>
      </w:r>
      <w:r w:rsidRPr="003A2659">
        <w:rPr>
          <w:color w:val="1A1A1A"/>
          <w:spacing w:val="-8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materia laboral</w:t>
      </w:r>
      <w:r w:rsidRPr="003A2659">
        <w:rPr>
          <w:color w:val="1A1A1A"/>
          <w:spacing w:val="-3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y</w:t>
      </w:r>
      <w:r w:rsidRPr="003A2659">
        <w:rPr>
          <w:color w:val="1A1A1A"/>
          <w:spacing w:val="-3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</w:t>
      </w:r>
      <w:r w:rsidRPr="003A2659">
        <w:rPr>
          <w:color w:val="1A1A1A"/>
          <w:spacing w:val="-7"/>
          <w:sz w:val="20"/>
          <w:szCs w:val="20"/>
        </w:rPr>
        <w:t xml:space="preserve"> </w:t>
      </w:r>
      <w:r w:rsidRPr="003A2659">
        <w:rPr>
          <w:color w:val="1A1A1A"/>
          <w:spacing w:val="-2"/>
          <w:sz w:val="20"/>
          <w:szCs w:val="20"/>
        </w:rPr>
        <w:t>amparo;</w:t>
      </w:r>
    </w:p>
    <w:p w:rsidR="003A2659" w:rsidRPr="003A2659" w:rsidRDefault="003A2659" w:rsidP="003A2659">
      <w:pPr>
        <w:pStyle w:val="BodyText"/>
        <w:spacing w:before="2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72"/>
          <w:tab w:val="left" w:pos="2473"/>
        </w:tabs>
        <w:ind w:left="2472" w:hanging="566"/>
        <w:rPr>
          <w:color w:val="1A1A1A"/>
          <w:sz w:val="20"/>
          <w:szCs w:val="20"/>
        </w:rPr>
      </w:pPr>
      <w:r w:rsidRPr="003A2659">
        <w:rPr>
          <w:color w:val="1A1A1A"/>
          <w:sz w:val="20"/>
          <w:szCs w:val="20"/>
        </w:rPr>
        <w:t>Celebrar</w:t>
      </w:r>
      <w:r w:rsidRPr="003A2659">
        <w:rPr>
          <w:color w:val="1A1A1A"/>
          <w:spacing w:val="1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transacciones</w:t>
      </w:r>
      <w:r w:rsidRPr="003A2659">
        <w:rPr>
          <w:color w:val="1A1A1A"/>
          <w:spacing w:val="15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en</w:t>
      </w:r>
      <w:r w:rsidRPr="003A2659">
        <w:rPr>
          <w:color w:val="1A1A1A"/>
          <w:spacing w:val="-3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materia</w:t>
      </w:r>
      <w:r w:rsidRPr="003A2659">
        <w:rPr>
          <w:color w:val="1A1A1A"/>
          <w:spacing w:val="9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judicial</w:t>
      </w:r>
      <w:r w:rsidRPr="003A2659">
        <w:rPr>
          <w:color w:val="1A1A1A"/>
          <w:spacing w:val="2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y comprometer</w:t>
      </w:r>
      <w:r w:rsidRPr="003A2659">
        <w:rPr>
          <w:color w:val="1A1A1A"/>
          <w:spacing w:val="15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asuntos</w:t>
      </w:r>
      <w:r w:rsidRPr="003A2659">
        <w:rPr>
          <w:color w:val="1A1A1A"/>
          <w:spacing w:val="8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</w:t>
      </w:r>
      <w:r w:rsidRPr="003A2659">
        <w:rPr>
          <w:color w:val="1A1A1A"/>
          <w:spacing w:val="-4"/>
          <w:sz w:val="20"/>
          <w:szCs w:val="20"/>
        </w:rPr>
        <w:t xml:space="preserve"> </w:t>
      </w:r>
      <w:r w:rsidRPr="003A2659">
        <w:rPr>
          <w:color w:val="1A1A1A"/>
          <w:spacing w:val="-2"/>
          <w:sz w:val="20"/>
          <w:szCs w:val="20"/>
        </w:rPr>
        <w:t>arbitraje;</w:t>
      </w:r>
    </w:p>
    <w:p w:rsidR="003A2659" w:rsidRPr="003A2659" w:rsidRDefault="003A2659" w:rsidP="003A2659">
      <w:pPr>
        <w:pStyle w:val="BodyText"/>
        <w:spacing w:before="3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76"/>
          <w:tab w:val="left" w:pos="2477"/>
        </w:tabs>
        <w:ind w:left="2476" w:hanging="565"/>
        <w:rPr>
          <w:color w:val="1A1A1A"/>
          <w:sz w:val="20"/>
          <w:szCs w:val="20"/>
        </w:rPr>
      </w:pPr>
      <w:r w:rsidRPr="003A2659">
        <w:rPr>
          <w:color w:val="1A1A1A"/>
          <w:sz w:val="20"/>
          <w:szCs w:val="20"/>
        </w:rPr>
        <w:t>Formular</w:t>
      </w:r>
      <w:r w:rsidRPr="003A2659">
        <w:rPr>
          <w:color w:val="1A1A1A"/>
          <w:spacing w:val="15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denuncias</w:t>
      </w:r>
      <w:r w:rsidRPr="003A2659">
        <w:rPr>
          <w:color w:val="1A1A1A"/>
          <w:spacing w:val="6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y</w:t>
      </w:r>
      <w:r w:rsidRPr="003A2659">
        <w:rPr>
          <w:color w:val="1A1A1A"/>
          <w:spacing w:val="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querellas, así</w:t>
      </w:r>
      <w:r w:rsidRPr="003A2659">
        <w:rPr>
          <w:color w:val="1A1A1A"/>
          <w:spacing w:val="-1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como</w:t>
      </w:r>
      <w:r w:rsidRPr="003A2659">
        <w:rPr>
          <w:color w:val="1A1A1A"/>
          <w:spacing w:val="4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otorgar</w:t>
      </w:r>
      <w:r w:rsidRPr="003A2659">
        <w:rPr>
          <w:color w:val="1A1A1A"/>
          <w:spacing w:val="6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el</w:t>
      </w:r>
      <w:r w:rsidRPr="003A2659">
        <w:rPr>
          <w:color w:val="1A1A1A"/>
          <w:spacing w:val="-7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 xml:space="preserve">perdón </w:t>
      </w:r>
      <w:r w:rsidRPr="003A2659">
        <w:rPr>
          <w:color w:val="1A1A1A"/>
          <w:spacing w:val="-2"/>
          <w:sz w:val="20"/>
          <w:szCs w:val="20"/>
        </w:rPr>
        <w:t>legal;</w:t>
      </w:r>
    </w:p>
    <w:p w:rsidR="003A2659" w:rsidRPr="003A2659" w:rsidRDefault="003A2659" w:rsidP="003A2659">
      <w:pPr>
        <w:pStyle w:val="BodyText"/>
        <w:spacing w:before="7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72"/>
          <w:tab w:val="left" w:pos="2473"/>
        </w:tabs>
        <w:ind w:left="2472" w:hanging="570"/>
        <w:rPr>
          <w:color w:val="1A1A1A"/>
          <w:sz w:val="20"/>
          <w:szCs w:val="20"/>
        </w:rPr>
      </w:pPr>
      <w:r w:rsidRPr="003A2659">
        <w:rPr>
          <w:color w:val="1A1A1A"/>
          <w:sz w:val="20"/>
          <w:szCs w:val="20"/>
        </w:rPr>
        <w:t>Asistir</w:t>
      </w:r>
      <w:r w:rsidRPr="003A2659">
        <w:rPr>
          <w:color w:val="1A1A1A"/>
          <w:spacing w:val="7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con</w:t>
      </w:r>
      <w:r w:rsidRPr="003A2659">
        <w:rPr>
          <w:color w:val="1A1A1A"/>
          <w:spacing w:val="-7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voz</w:t>
      </w:r>
      <w:r w:rsidRPr="003A2659">
        <w:rPr>
          <w:color w:val="1A1A1A"/>
          <w:spacing w:val="-4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pero</w:t>
      </w:r>
      <w:r w:rsidRPr="003A2659">
        <w:rPr>
          <w:color w:val="1A1A1A"/>
          <w:spacing w:val="-5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sin</w:t>
      </w:r>
      <w:r w:rsidRPr="003A2659">
        <w:rPr>
          <w:color w:val="1A1A1A"/>
          <w:spacing w:val="-5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voto</w:t>
      </w:r>
      <w:r w:rsidRPr="003A2659">
        <w:rPr>
          <w:color w:val="1A1A1A"/>
          <w:spacing w:val="-7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a las</w:t>
      </w:r>
      <w:r w:rsidRPr="003A2659">
        <w:rPr>
          <w:color w:val="1A1A1A"/>
          <w:spacing w:val="-9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sesiones</w:t>
      </w:r>
      <w:r w:rsidRPr="003A2659">
        <w:rPr>
          <w:color w:val="1A1A1A"/>
          <w:spacing w:val="2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</w:t>
      </w:r>
      <w:r w:rsidRPr="003A2659">
        <w:rPr>
          <w:color w:val="1A1A1A"/>
          <w:spacing w:val="-13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la</w:t>
      </w:r>
      <w:r w:rsidRPr="003A2659">
        <w:rPr>
          <w:color w:val="1A1A1A"/>
          <w:spacing w:val="-12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Junta</w:t>
      </w:r>
      <w:r w:rsidRPr="003A2659">
        <w:rPr>
          <w:color w:val="1A1A1A"/>
          <w:spacing w:val="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</w:t>
      </w:r>
      <w:r w:rsidRPr="003A2659">
        <w:rPr>
          <w:color w:val="1A1A1A"/>
          <w:spacing w:val="-12"/>
          <w:sz w:val="20"/>
          <w:szCs w:val="20"/>
        </w:rPr>
        <w:t xml:space="preserve"> </w:t>
      </w:r>
      <w:r w:rsidRPr="003A2659">
        <w:rPr>
          <w:color w:val="1A1A1A"/>
          <w:spacing w:val="-2"/>
          <w:sz w:val="20"/>
          <w:szCs w:val="20"/>
        </w:rPr>
        <w:t>Gobierno;</w:t>
      </w:r>
    </w:p>
    <w:p w:rsidR="003A2659" w:rsidRPr="003A2659" w:rsidRDefault="003A2659" w:rsidP="003A2659">
      <w:pPr>
        <w:pStyle w:val="BodyText"/>
        <w:spacing w:before="7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73"/>
        </w:tabs>
        <w:spacing w:line="278" w:lineRule="auto"/>
        <w:ind w:left="2462" w:right="900" w:hanging="555"/>
        <w:rPr>
          <w:color w:val="1A1A1A"/>
          <w:sz w:val="20"/>
          <w:szCs w:val="20"/>
        </w:rPr>
      </w:pPr>
      <w:r w:rsidRPr="003A2659">
        <w:rPr>
          <w:color w:val="1A1A1A"/>
          <w:sz w:val="20"/>
          <w:szCs w:val="20"/>
        </w:rPr>
        <w:t>Cumplir</w:t>
      </w:r>
      <w:r w:rsidRPr="003A2659">
        <w:rPr>
          <w:color w:val="1A1A1A"/>
          <w:spacing w:val="34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y hacer</w:t>
      </w:r>
      <w:r w:rsidRPr="003A2659">
        <w:rPr>
          <w:color w:val="1A1A1A"/>
          <w:spacing w:val="39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cumplir</w:t>
      </w:r>
      <w:r w:rsidRPr="003A2659">
        <w:rPr>
          <w:color w:val="1A1A1A"/>
          <w:spacing w:val="37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el presente decreto, el estatuto</w:t>
      </w:r>
      <w:r w:rsidRPr="003A2659">
        <w:rPr>
          <w:color w:val="1A1A1A"/>
          <w:spacing w:val="40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orgánico, acuerdos</w:t>
      </w:r>
      <w:r w:rsidRPr="003A2659">
        <w:rPr>
          <w:color w:val="1A1A1A"/>
          <w:spacing w:val="34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y reglas aprobadas</w:t>
      </w:r>
      <w:r w:rsidRPr="003A2659">
        <w:rPr>
          <w:color w:val="1A1A1A"/>
          <w:spacing w:val="38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por la Junta de Gobierno;</w:t>
      </w:r>
    </w:p>
    <w:p w:rsidR="003A2659" w:rsidRPr="003A2659" w:rsidRDefault="003A2659" w:rsidP="003A2659">
      <w:pPr>
        <w:pStyle w:val="BodyText"/>
        <w:spacing w:before="9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72"/>
          <w:tab w:val="left" w:pos="2473"/>
        </w:tabs>
        <w:ind w:left="2472" w:hanging="566"/>
        <w:rPr>
          <w:color w:val="313131"/>
          <w:sz w:val="20"/>
          <w:szCs w:val="20"/>
        </w:rPr>
      </w:pPr>
      <w:r w:rsidRPr="003A2659">
        <w:rPr>
          <w:color w:val="1A1A1A"/>
          <w:sz w:val="20"/>
          <w:szCs w:val="20"/>
        </w:rPr>
        <w:t>Ejecutar</w:t>
      </w:r>
      <w:r w:rsidRPr="003A2659">
        <w:rPr>
          <w:color w:val="1A1A1A"/>
          <w:spacing w:val="3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los</w:t>
      </w:r>
      <w:r w:rsidRPr="003A2659">
        <w:rPr>
          <w:color w:val="1A1A1A"/>
          <w:spacing w:val="-10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acuerdos</w:t>
      </w:r>
      <w:r w:rsidRPr="003A2659">
        <w:rPr>
          <w:color w:val="1A1A1A"/>
          <w:spacing w:val="-2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</w:t>
      </w:r>
      <w:r w:rsidRPr="003A2659">
        <w:rPr>
          <w:color w:val="1A1A1A"/>
          <w:spacing w:val="-12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la</w:t>
      </w:r>
      <w:r w:rsidRPr="003A2659">
        <w:rPr>
          <w:color w:val="1A1A1A"/>
          <w:spacing w:val="-10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Junta</w:t>
      </w:r>
      <w:r w:rsidRPr="003A2659">
        <w:rPr>
          <w:color w:val="1A1A1A"/>
          <w:spacing w:val="-2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</w:t>
      </w:r>
      <w:r w:rsidRPr="003A2659">
        <w:rPr>
          <w:color w:val="1A1A1A"/>
          <w:spacing w:val="-12"/>
          <w:sz w:val="20"/>
          <w:szCs w:val="20"/>
        </w:rPr>
        <w:t xml:space="preserve"> </w:t>
      </w:r>
      <w:r w:rsidRPr="003A2659">
        <w:rPr>
          <w:color w:val="1A1A1A"/>
          <w:spacing w:val="-2"/>
          <w:sz w:val="20"/>
          <w:szCs w:val="20"/>
        </w:rPr>
        <w:t>Gobierno;</w:t>
      </w:r>
    </w:p>
    <w:p w:rsidR="003A2659" w:rsidRPr="003A2659" w:rsidRDefault="003A2659" w:rsidP="003A2659">
      <w:pPr>
        <w:pStyle w:val="BodyText"/>
        <w:spacing w:before="7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68"/>
        </w:tabs>
        <w:spacing w:line="278" w:lineRule="auto"/>
        <w:ind w:left="2469" w:right="899" w:hanging="562"/>
        <w:rPr>
          <w:color w:val="4B4B4B"/>
          <w:sz w:val="20"/>
          <w:szCs w:val="20"/>
        </w:rPr>
      </w:pPr>
      <w:r w:rsidRPr="003A2659">
        <w:rPr>
          <w:color w:val="1A1A1A"/>
          <w:sz w:val="20"/>
          <w:szCs w:val="20"/>
        </w:rPr>
        <w:t>Presentar a la Junta de Gobierno los proyectos de programas institucionales de corto, mediano o largo plazo, presupuestos, informes y estados financieros del Centro y los que específicamente le solicite;</w:t>
      </w:r>
    </w:p>
    <w:p w:rsidR="003A2659" w:rsidRPr="003A2659" w:rsidRDefault="003A2659" w:rsidP="003A2659">
      <w:pPr>
        <w:pStyle w:val="BodyText"/>
        <w:spacing w:before="9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68"/>
        </w:tabs>
        <w:spacing w:line="278" w:lineRule="auto"/>
        <w:ind w:left="2465" w:right="894" w:hanging="563"/>
        <w:rPr>
          <w:color w:val="1A1A1A"/>
          <w:sz w:val="20"/>
          <w:szCs w:val="20"/>
        </w:rPr>
      </w:pPr>
      <w:r w:rsidRPr="003A2659">
        <w:rPr>
          <w:color w:val="1A1A1A"/>
          <w:sz w:val="20"/>
          <w:szCs w:val="20"/>
        </w:rPr>
        <w:t>Proponer la estructura</w:t>
      </w:r>
      <w:r w:rsidRPr="003A2659">
        <w:rPr>
          <w:color w:val="1A1A1A"/>
          <w:spacing w:val="3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orgánica</w:t>
      </w:r>
      <w:r w:rsidRPr="003A2659">
        <w:rPr>
          <w:color w:val="1A1A1A"/>
          <w:spacing w:val="26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 las unidades administrativas del Centro para el mejor desempeño</w:t>
      </w:r>
      <w:r w:rsidRPr="003A2659">
        <w:rPr>
          <w:color w:val="1A1A1A"/>
          <w:spacing w:val="3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 las</w:t>
      </w:r>
      <w:r w:rsidRPr="003A2659">
        <w:rPr>
          <w:color w:val="1A1A1A"/>
          <w:spacing w:val="-13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funciones;</w:t>
      </w:r>
    </w:p>
    <w:p w:rsidR="003A2659" w:rsidRPr="003A2659" w:rsidRDefault="003A2659" w:rsidP="003A2659">
      <w:pPr>
        <w:pStyle w:val="BodyText"/>
        <w:spacing w:before="3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68"/>
        </w:tabs>
        <w:spacing w:before="1" w:line="271" w:lineRule="auto"/>
        <w:ind w:left="2465" w:right="894" w:hanging="560"/>
        <w:rPr>
          <w:color w:val="4B4B4B"/>
          <w:sz w:val="20"/>
          <w:szCs w:val="20"/>
        </w:rPr>
      </w:pPr>
      <w:r w:rsidRPr="003A2659">
        <w:rPr>
          <w:color w:val="1A1A1A"/>
          <w:sz w:val="20"/>
          <w:szCs w:val="20"/>
        </w:rPr>
        <w:t>Ejercer el presupuesto del Centro con sujeción a las disposiciones jurídicas, reglamentarias y administrativas</w:t>
      </w:r>
      <w:r w:rsidRPr="003A2659">
        <w:rPr>
          <w:color w:val="1A1A1A"/>
          <w:spacing w:val="-13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aplicables;</w:t>
      </w:r>
    </w:p>
    <w:p w:rsidR="003A2659" w:rsidRPr="003A2659" w:rsidRDefault="003A2659" w:rsidP="003A2659">
      <w:pPr>
        <w:pStyle w:val="BodyText"/>
        <w:spacing w:before="6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64"/>
        </w:tabs>
        <w:spacing w:line="276" w:lineRule="auto"/>
        <w:ind w:left="2462" w:right="894" w:hanging="555"/>
        <w:rPr>
          <w:color w:val="1A1A1A"/>
          <w:sz w:val="20"/>
          <w:szCs w:val="20"/>
        </w:rPr>
      </w:pPr>
      <w:r w:rsidRPr="003A2659">
        <w:rPr>
          <w:color w:val="1A1A1A"/>
          <w:sz w:val="20"/>
          <w:szCs w:val="20"/>
        </w:rPr>
        <w:t xml:space="preserve">Suscribir, avalar y negociar títulos de crédito, previa autorización de la Junta de Gobierno. El Director General podrá </w:t>
      </w:r>
      <w:proofErr w:type="spellStart"/>
      <w:r w:rsidRPr="003A2659">
        <w:rPr>
          <w:color w:val="1A1A1A"/>
          <w:sz w:val="20"/>
          <w:szCs w:val="20"/>
        </w:rPr>
        <w:t>aperturar</w:t>
      </w:r>
      <w:proofErr w:type="spellEnd"/>
      <w:r w:rsidRPr="003A2659">
        <w:rPr>
          <w:color w:val="1A1A1A"/>
          <w:sz w:val="20"/>
          <w:szCs w:val="20"/>
        </w:rPr>
        <w:t xml:space="preserve"> ante cualquier institución bancaria cuentas de cheques o de inversión y librar cheques o de </w:t>
      </w:r>
      <w:r w:rsidRPr="003A2659">
        <w:rPr>
          <w:color w:val="313131"/>
          <w:sz w:val="20"/>
          <w:szCs w:val="20"/>
        </w:rPr>
        <w:t xml:space="preserve">inversión </w:t>
      </w:r>
      <w:r w:rsidRPr="003A2659">
        <w:rPr>
          <w:color w:val="1A1A1A"/>
          <w:sz w:val="20"/>
          <w:szCs w:val="20"/>
        </w:rPr>
        <w:t>a favor de terceros o del propio Centro para el cumplimiento del mismo, sin la autorización expresa de la Junta de Gobierno;</w:t>
      </w:r>
    </w:p>
    <w:p w:rsidR="003A2659" w:rsidRPr="003A2659" w:rsidRDefault="003A2659" w:rsidP="003A2659">
      <w:pPr>
        <w:pStyle w:val="BodyText"/>
        <w:spacing w:before="9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63"/>
        </w:tabs>
        <w:spacing w:before="1" w:line="283" w:lineRule="auto"/>
        <w:ind w:left="2467" w:right="890" w:hanging="571"/>
        <w:rPr>
          <w:color w:val="1A1A1A"/>
          <w:sz w:val="20"/>
          <w:szCs w:val="20"/>
        </w:rPr>
      </w:pPr>
      <w:r w:rsidRPr="003A2659">
        <w:rPr>
          <w:color w:val="1A1A1A"/>
          <w:w w:val="105"/>
          <w:sz w:val="20"/>
          <w:szCs w:val="20"/>
        </w:rPr>
        <w:t>Establecer</w:t>
      </w:r>
      <w:r w:rsidRPr="003A2659">
        <w:rPr>
          <w:color w:val="1A1A1A"/>
          <w:spacing w:val="-14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los</w:t>
      </w:r>
      <w:r w:rsidRPr="003A2659">
        <w:rPr>
          <w:color w:val="1A1A1A"/>
          <w:spacing w:val="-1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métodos</w:t>
      </w:r>
      <w:r w:rsidRPr="003A2659">
        <w:rPr>
          <w:color w:val="1A1A1A"/>
          <w:spacing w:val="-1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que</w:t>
      </w:r>
      <w:r w:rsidRPr="003A2659">
        <w:rPr>
          <w:color w:val="1A1A1A"/>
          <w:spacing w:val="-1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permitan</w:t>
      </w:r>
      <w:r w:rsidRPr="003A2659">
        <w:rPr>
          <w:color w:val="1A1A1A"/>
          <w:spacing w:val="-1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el</w:t>
      </w:r>
      <w:r w:rsidRPr="003A2659">
        <w:rPr>
          <w:color w:val="1A1A1A"/>
          <w:spacing w:val="-1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óptimo</w:t>
      </w:r>
      <w:r w:rsidRPr="003A2659">
        <w:rPr>
          <w:color w:val="1A1A1A"/>
          <w:spacing w:val="-1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aprovechamiento</w:t>
      </w:r>
      <w:r w:rsidRPr="003A2659">
        <w:rPr>
          <w:color w:val="1A1A1A"/>
          <w:spacing w:val="-14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de</w:t>
      </w:r>
      <w:r w:rsidRPr="003A2659">
        <w:rPr>
          <w:color w:val="1A1A1A"/>
          <w:spacing w:val="-1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los</w:t>
      </w:r>
      <w:r w:rsidRPr="003A2659">
        <w:rPr>
          <w:color w:val="1A1A1A"/>
          <w:spacing w:val="-1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bienes</w:t>
      </w:r>
      <w:r w:rsidRPr="003A2659">
        <w:rPr>
          <w:color w:val="1A1A1A"/>
          <w:spacing w:val="-1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muebles</w:t>
      </w:r>
      <w:r w:rsidRPr="003A2659">
        <w:rPr>
          <w:color w:val="1A1A1A"/>
          <w:spacing w:val="-1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e</w:t>
      </w:r>
      <w:r w:rsidRPr="003A2659">
        <w:rPr>
          <w:color w:val="1A1A1A"/>
          <w:spacing w:val="-13"/>
          <w:w w:val="105"/>
          <w:sz w:val="20"/>
          <w:szCs w:val="20"/>
        </w:rPr>
        <w:t xml:space="preserve"> </w:t>
      </w:r>
      <w:r w:rsidRPr="003A2659">
        <w:rPr>
          <w:color w:val="313131"/>
          <w:w w:val="105"/>
          <w:sz w:val="20"/>
          <w:szCs w:val="20"/>
        </w:rPr>
        <w:t>inmuebles</w:t>
      </w:r>
      <w:r w:rsidRPr="003A2659">
        <w:rPr>
          <w:color w:val="313131"/>
          <w:spacing w:val="-1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 xml:space="preserve">del </w:t>
      </w:r>
      <w:r w:rsidRPr="003A2659">
        <w:rPr>
          <w:color w:val="1A1A1A"/>
          <w:spacing w:val="-2"/>
          <w:w w:val="105"/>
          <w:sz w:val="20"/>
          <w:szCs w:val="20"/>
        </w:rPr>
        <w:t>Centro;</w:t>
      </w:r>
    </w:p>
    <w:p w:rsidR="003A2659" w:rsidRPr="003A2659" w:rsidRDefault="003A2659" w:rsidP="003A2659">
      <w:pPr>
        <w:pStyle w:val="BodyText"/>
        <w:spacing w:before="10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63"/>
        </w:tabs>
        <w:spacing w:line="273" w:lineRule="auto"/>
        <w:ind w:left="2465" w:right="897" w:hanging="573"/>
        <w:rPr>
          <w:color w:val="1A1A1A"/>
          <w:sz w:val="20"/>
          <w:szCs w:val="20"/>
        </w:rPr>
      </w:pPr>
      <w:r w:rsidRPr="003A2659">
        <w:rPr>
          <w:color w:val="1A1A1A"/>
          <w:spacing w:val="-2"/>
          <w:w w:val="105"/>
          <w:sz w:val="20"/>
          <w:szCs w:val="20"/>
        </w:rPr>
        <w:t>Establecer</w:t>
      </w:r>
      <w:r w:rsidRPr="003A2659">
        <w:rPr>
          <w:color w:val="1A1A1A"/>
          <w:spacing w:val="7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los</w:t>
      </w:r>
      <w:r w:rsidRPr="003A2659">
        <w:rPr>
          <w:color w:val="1A1A1A"/>
          <w:spacing w:val="-10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procedimientos</w:t>
      </w:r>
      <w:r w:rsidRPr="003A2659">
        <w:rPr>
          <w:color w:val="1A1A1A"/>
          <w:spacing w:val="-12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para</w:t>
      </w:r>
      <w:r w:rsidRPr="003A2659">
        <w:rPr>
          <w:color w:val="1A1A1A"/>
          <w:spacing w:val="-3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controlar la</w:t>
      </w:r>
      <w:r w:rsidRPr="003A2659">
        <w:rPr>
          <w:color w:val="1A1A1A"/>
          <w:spacing w:val="-3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calidad de</w:t>
      </w:r>
      <w:r w:rsidRPr="003A2659">
        <w:rPr>
          <w:color w:val="1A1A1A"/>
          <w:spacing w:val="-11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los</w:t>
      </w:r>
      <w:r w:rsidRPr="003A2659">
        <w:rPr>
          <w:color w:val="1A1A1A"/>
          <w:spacing w:val="-8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suministros y</w:t>
      </w:r>
      <w:r w:rsidRPr="003A2659">
        <w:rPr>
          <w:color w:val="1A1A1A"/>
          <w:spacing w:val="-3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programas de</w:t>
      </w:r>
      <w:r w:rsidRPr="003A2659">
        <w:rPr>
          <w:color w:val="1A1A1A"/>
          <w:spacing w:val="-7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recepción</w:t>
      </w:r>
      <w:r w:rsidRPr="003A2659">
        <w:rPr>
          <w:color w:val="1A1A1A"/>
          <w:spacing w:val="-3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 xml:space="preserve">que </w:t>
      </w:r>
      <w:r w:rsidRPr="003A2659">
        <w:rPr>
          <w:color w:val="1A1A1A"/>
          <w:w w:val="105"/>
          <w:sz w:val="20"/>
          <w:szCs w:val="20"/>
        </w:rPr>
        <w:t>aseguren</w:t>
      </w:r>
      <w:r w:rsidRPr="003A2659">
        <w:rPr>
          <w:color w:val="1A1A1A"/>
          <w:spacing w:val="-5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la</w:t>
      </w:r>
      <w:r w:rsidRPr="003A2659">
        <w:rPr>
          <w:color w:val="1A1A1A"/>
          <w:spacing w:val="-6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continuidad en</w:t>
      </w:r>
      <w:r w:rsidRPr="003A2659">
        <w:rPr>
          <w:color w:val="1A1A1A"/>
          <w:spacing w:val="-9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la</w:t>
      </w:r>
      <w:r w:rsidRPr="003A2659">
        <w:rPr>
          <w:color w:val="1A1A1A"/>
          <w:spacing w:val="-5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fabricación,</w:t>
      </w:r>
      <w:r w:rsidRPr="003A2659">
        <w:rPr>
          <w:color w:val="1A1A1A"/>
          <w:spacing w:val="-1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distribución o</w:t>
      </w:r>
      <w:r w:rsidRPr="003A2659">
        <w:rPr>
          <w:color w:val="1A1A1A"/>
          <w:spacing w:val="34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prestación</w:t>
      </w:r>
      <w:r w:rsidRPr="003A2659">
        <w:rPr>
          <w:color w:val="1A1A1A"/>
          <w:spacing w:val="-1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del</w:t>
      </w:r>
      <w:r w:rsidRPr="003A2659">
        <w:rPr>
          <w:color w:val="1A1A1A"/>
          <w:spacing w:val="-8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servicio;</w:t>
      </w:r>
    </w:p>
    <w:p w:rsidR="003A2659" w:rsidRPr="003A2659" w:rsidRDefault="003A2659" w:rsidP="003A2659">
      <w:pPr>
        <w:spacing w:line="273" w:lineRule="auto"/>
        <w:jc w:val="both"/>
        <w:rPr>
          <w:sz w:val="20"/>
          <w:szCs w:val="20"/>
        </w:rPr>
        <w:sectPr w:rsidR="003A2659" w:rsidRPr="003A2659">
          <w:headerReference w:type="default" r:id="rId7"/>
          <w:pgSz w:w="12240" w:h="15840"/>
          <w:pgMar w:top="380" w:right="200" w:bottom="280" w:left="100" w:header="0" w:footer="0" w:gutter="0"/>
          <w:cols w:space="720"/>
        </w:sectPr>
      </w:pPr>
    </w:p>
    <w:p w:rsidR="003A2659" w:rsidRPr="003A2659" w:rsidRDefault="003A2659" w:rsidP="003A2659">
      <w:pPr>
        <w:pStyle w:val="BodyText"/>
        <w:spacing w:before="11"/>
        <w:rPr>
          <w:b/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16"/>
        </w:tabs>
        <w:spacing w:line="297" w:lineRule="auto"/>
        <w:ind w:left="2412" w:right="961" w:hanging="563"/>
        <w:rPr>
          <w:color w:val="1A1A1A"/>
          <w:sz w:val="20"/>
          <w:szCs w:val="20"/>
        </w:rPr>
      </w:pPr>
      <w:r w:rsidRPr="003A2659">
        <w:rPr>
          <w:color w:val="1A1A1A"/>
          <w:w w:val="110"/>
          <w:sz w:val="20"/>
          <w:szCs w:val="20"/>
        </w:rPr>
        <w:t>Presentar</w:t>
      </w:r>
      <w:r w:rsidRPr="003A2659">
        <w:rPr>
          <w:color w:val="1A1A1A"/>
          <w:spacing w:val="-6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a</w:t>
      </w:r>
      <w:r w:rsidRPr="003A2659">
        <w:rPr>
          <w:color w:val="1A1A1A"/>
          <w:spacing w:val="-9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la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Junta</w:t>
      </w:r>
      <w:r w:rsidRPr="003A2659">
        <w:rPr>
          <w:color w:val="1A1A1A"/>
          <w:spacing w:val="-6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de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Gobierno</w:t>
      </w:r>
      <w:r w:rsidRPr="003A2659">
        <w:rPr>
          <w:color w:val="1A1A1A"/>
          <w:spacing w:val="-5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para</w:t>
      </w:r>
      <w:r w:rsidRPr="003A2659">
        <w:rPr>
          <w:color w:val="1A1A1A"/>
          <w:spacing w:val="-6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su</w:t>
      </w:r>
      <w:r w:rsidRPr="003A2659">
        <w:rPr>
          <w:color w:val="1A1A1A"/>
          <w:spacing w:val="-9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aprobación</w:t>
      </w:r>
      <w:r w:rsidRPr="003A2659">
        <w:rPr>
          <w:color w:val="1A1A1A"/>
          <w:spacing w:val="-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y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trámite</w:t>
      </w:r>
      <w:r w:rsidRPr="003A2659">
        <w:rPr>
          <w:color w:val="1A1A1A"/>
          <w:spacing w:val="-9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correspondiente,</w:t>
      </w:r>
      <w:r w:rsidRPr="003A2659">
        <w:rPr>
          <w:color w:val="1A1A1A"/>
          <w:spacing w:val="-12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el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estatuto</w:t>
      </w:r>
      <w:r w:rsidRPr="003A2659">
        <w:rPr>
          <w:color w:val="1A1A1A"/>
          <w:spacing w:val="-5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orgánico,</w:t>
      </w:r>
      <w:r w:rsidRPr="003A2659">
        <w:rPr>
          <w:color w:val="1A1A1A"/>
          <w:spacing w:val="-6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las reglas de operación de los Programas del Centro, así como la reglamentación interna en la cual se establecerán los</w:t>
      </w:r>
      <w:r w:rsidRPr="003A2659">
        <w:rPr>
          <w:color w:val="1A1A1A"/>
          <w:spacing w:val="-10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objetivos, funciones y</w:t>
      </w:r>
      <w:r w:rsidRPr="003A2659">
        <w:rPr>
          <w:color w:val="1A1A1A"/>
          <w:spacing w:val="-7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forma</w:t>
      </w:r>
      <w:r w:rsidRPr="003A2659">
        <w:rPr>
          <w:color w:val="1A1A1A"/>
          <w:spacing w:val="-1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de</w:t>
      </w:r>
      <w:r w:rsidRPr="003A2659">
        <w:rPr>
          <w:color w:val="1A1A1A"/>
          <w:spacing w:val="-12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organización;</w:t>
      </w:r>
    </w:p>
    <w:p w:rsidR="003A2659" w:rsidRPr="003A2659" w:rsidRDefault="003A2659" w:rsidP="003A2659">
      <w:pPr>
        <w:pStyle w:val="BodyText"/>
        <w:spacing w:before="2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16"/>
        </w:tabs>
        <w:spacing w:line="300" w:lineRule="auto"/>
        <w:ind w:left="2410" w:right="955" w:hanging="555"/>
        <w:rPr>
          <w:color w:val="1A1A1A"/>
          <w:sz w:val="20"/>
          <w:szCs w:val="20"/>
        </w:rPr>
      </w:pPr>
      <w:r w:rsidRPr="003A2659">
        <w:rPr>
          <w:color w:val="1A1A1A"/>
          <w:w w:val="110"/>
          <w:sz w:val="20"/>
          <w:szCs w:val="20"/>
        </w:rPr>
        <w:t xml:space="preserve">Establecer mecanismos de evaluación y seguimiento del desempeño individual del personal científico docente técnico, administrativo y de apoyo conforme a metas y resultados, con el fin de asegurar el cumplimiento de los objetivos institucionales y programas estratégicos aprobados por la Junta de </w:t>
      </w:r>
      <w:r w:rsidRPr="003A2659">
        <w:rPr>
          <w:color w:val="1A1A1A"/>
          <w:spacing w:val="-2"/>
          <w:w w:val="110"/>
          <w:sz w:val="20"/>
          <w:szCs w:val="20"/>
        </w:rPr>
        <w:t>Gobierno;</w:t>
      </w:r>
    </w:p>
    <w:p w:rsidR="003A2659" w:rsidRPr="003A2659" w:rsidRDefault="003A2659" w:rsidP="003A2659">
      <w:pPr>
        <w:pStyle w:val="BodyText"/>
        <w:spacing w:before="8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11"/>
        </w:tabs>
        <w:spacing w:line="295" w:lineRule="auto"/>
        <w:ind w:left="2413" w:right="970" w:hanging="563"/>
        <w:rPr>
          <w:color w:val="343434"/>
          <w:sz w:val="20"/>
          <w:szCs w:val="20"/>
        </w:rPr>
      </w:pPr>
      <w:r w:rsidRPr="003A2659">
        <w:rPr>
          <w:color w:val="1A1A1A"/>
          <w:w w:val="105"/>
          <w:sz w:val="20"/>
          <w:szCs w:val="20"/>
        </w:rPr>
        <w:t>Pactar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las condiciones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generales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de trabajo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del Centro, en apego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a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las disposiciones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 xml:space="preserve">normativas </w:t>
      </w:r>
      <w:r w:rsidRPr="003A2659">
        <w:rPr>
          <w:color w:val="1A1A1A"/>
          <w:spacing w:val="-2"/>
          <w:w w:val="105"/>
          <w:sz w:val="20"/>
          <w:szCs w:val="20"/>
        </w:rPr>
        <w:t>aplicables;</w:t>
      </w:r>
    </w:p>
    <w:p w:rsidR="003A2659" w:rsidRPr="003A2659" w:rsidRDefault="003A2659" w:rsidP="003A2659">
      <w:pPr>
        <w:pStyle w:val="BodyText"/>
        <w:spacing w:before="8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11"/>
        </w:tabs>
        <w:spacing w:line="295" w:lineRule="auto"/>
        <w:ind w:left="2413" w:right="960" w:hanging="567"/>
        <w:rPr>
          <w:color w:val="1A1A1A"/>
          <w:sz w:val="20"/>
          <w:szCs w:val="20"/>
        </w:rPr>
      </w:pPr>
      <w:r w:rsidRPr="003A2659">
        <w:rPr>
          <w:color w:val="1A1A1A"/>
          <w:w w:val="105"/>
          <w:sz w:val="20"/>
          <w:szCs w:val="20"/>
        </w:rPr>
        <w:t>Proponer</w:t>
      </w:r>
      <w:r w:rsidRPr="003A2659">
        <w:rPr>
          <w:color w:val="1A1A1A"/>
          <w:spacing w:val="34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a la Junta de Gobierno,</w:t>
      </w:r>
      <w:r w:rsidRPr="003A2659">
        <w:rPr>
          <w:color w:val="1A1A1A"/>
          <w:spacing w:val="21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el nombramiento</w:t>
      </w:r>
      <w:r w:rsidRPr="003A2659">
        <w:rPr>
          <w:color w:val="1A1A1A"/>
          <w:spacing w:val="31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y, en su caso, la remoción</w:t>
      </w:r>
      <w:r w:rsidRPr="003A2659">
        <w:rPr>
          <w:color w:val="1A1A1A"/>
          <w:spacing w:val="25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de los servidores</w:t>
      </w:r>
      <w:r w:rsidRPr="003A2659">
        <w:rPr>
          <w:color w:val="1A1A1A"/>
          <w:spacing w:val="27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públicos que ocuparán los dos cargos inmediatos inferiores al de Director General;</w:t>
      </w:r>
    </w:p>
    <w:p w:rsidR="003A2659" w:rsidRPr="003A2659" w:rsidRDefault="003A2659" w:rsidP="003A2659">
      <w:pPr>
        <w:pStyle w:val="BodyText"/>
        <w:spacing w:before="8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11"/>
        </w:tabs>
        <w:spacing w:before="1" w:line="295" w:lineRule="auto"/>
        <w:ind w:left="2413" w:right="956"/>
        <w:rPr>
          <w:color w:val="1A1A1A"/>
          <w:sz w:val="20"/>
          <w:szCs w:val="20"/>
        </w:rPr>
      </w:pPr>
      <w:r w:rsidRPr="003A2659">
        <w:rPr>
          <w:color w:val="1A1A1A"/>
          <w:w w:val="110"/>
          <w:sz w:val="20"/>
          <w:szCs w:val="20"/>
        </w:rPr>
        <w:t>De</w:t>
      </w:r>
      <w:r w:rsidRPr="003A2659">
        <w:rPr>
          <w:color w:val="1A1A1A"/>
          <w:spacing w:val="-10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acuerdo con</w:t>
      </w:r>
      <w:r w:rsidRPr="003A2659">
        <w:rPr>
          <w:color w:val="1A1A1A"/>
          <w:spacing w:val="-4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los</w:t>
      </w:r>
      <w:r w:rsidRPr="003A2659">
        <w:rPr>
          <w:color w:val="1A1A1A"/>
          <w:spacing w:val="-6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procedimientos</w:t>
      </w:r>
      <w:r w:rsidRPr="003A2659">
        <w:rPr>
          <w:color w:val="1A1A1A"/>
          <w:spacing w:val="-10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vigentes,</w:t>
      </w:r>
      <w:r w:rsidRPr="003A2659">
        <w:rPr>
          <w:color w:val="1A1A1A"/>
          <w:spacing w:val="-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emitir</w:t>
      </w:r>
      <w:r w:rsidRPr="003A2659">
        <w:rPr>
          <w:color w:val="1A1A1A"/>
          <w:spacing w:val="-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los</w:t>
      </w:r>
      <w:r w:rsidRPr="003A2659">
        <w:rPr>
          <w:color w:val="1A1A1A"/>
          <w:spacing w:val="-10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nombramientos del</w:t>
      </w:r>
      <w:r w:rsidRPr="003A2659">
        <w:rPr>
          <w:color w:val="1A1A1A"/>
          <w:spacing w:val="-10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personal científico, técnico y administrativo del Centro;</w:t>
      </w:r>
    </w:p>
    <w:p w:rsidR="003A2659" w:rsidRPr="003A2659" w:rsidRDefault="003A2659" w:rsidP="003A2659">
      <w:pPr>
        <w:pStyle w:val="BodyText"/>
        <w:spacing w:before="7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15"/>
        </w:tabs>
        <w:spacing w:before="1" w:line="300" w:lineRule="auto"/>
        <w:ind w:left="2413" w:right="965" w:hanging="563"/>
        <w:rPr>
          <w:color w:val="343434"/>
          <w:sz w:val="20"/>
          <w:szCs w:val="20"/>
        </w:rPr>
      </w:pPr>
      <w:r w:rsidRPr="003A2659">
        <w:rPr>
          <w:color w:val="1A1A1A"/>
          <w:w w:val="110"/>
          <w:sz w:val="20"/>
          <w:szCs w:val="20"/>
        </w:rPr>
        <w:t>Acordar los nombramientos, contratos y remociones de los servidores públicos que se requieran para que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el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Centro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cumpla</w:t>
      </w:r>
      <w:r w:rsidRPr="003A2659">
        <w:rPr>
          <w:color w:val="1A1A1A"/>
          <w:spacing w:val="-9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con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su</w:t>
      </w:r>
      <w:r w:rsidRPr="003A2659">
        <w:rPr>
          <w:color w:val="1A1A1A"/>
          <w:spacing w:val="-8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objeto</w:t>
      </w:r>
      <w:r w:rsidRPr="003A2659">
        <w:rPr>
          <w:color w:val="1A1A1A"/>
          <w:spacing w:val="-5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y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cuya</w:t>
      </w:r>
      <w:r w:rsidRPr="003A2659">
        <w:rPr>
          <w:color w:val="1A1A1A"/>
          <w:spacing w:val="-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designación no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sea</w:t>
      </w:r>
      <w:r w:rsidRPr="003A2659">
        <w:rPr>
          <w:color w:val="1A1A1A"/>
          <w:spacing w:val="-6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competencia</w:t>
      </w:r>
      <w:r w:rsidRPr="003A2659">
        <w:rPr>
          <w:color w:val="1A1A1A"/>
          <w:spacing w:val="6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de</w:t>
      </w:r>
      <w:r w:rsidRPr="003A2659">
        <w:rPr>
          <w:color w:val="1A1A1A"/>
          <w:spacing w:val="-12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la</w:t>
      </w:r>
      <w:r w:rsidRPr="003A2659">
        <w:rPr>
          <w:color w:val="1A1A1A"/>
          <w:spacing w:val="-12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Junta</w:t>
      </w:r>
      <w:r w:rsidRPr="003A2659">
        <w:rPr>
          <w:color w:val="1A1A1A"/>
          <w:spacing w:val="-4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de</w:t>
      </w:r>
      <w:r w:rsidRPr="003A2659">
        <w:rPr>
          <w:color w:val="1A1A1A"/>
          <w:spacing w:val="-14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Gobierno;</w:t>
      </w:r>
    </w:p>
    <w:p w:rsidR="003A2659" w:rsidRPr="003A2659" w:rsidRDefault="003A2659" w:rsidP="003A2659">
      <w:pPr>
        <w:pStyle w:val="BodyText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10"/>
          <w:tab w:val="left" w:pos="2411"/>
        </w:tabs>
        <w:ind w:left="2410" w:hanging="566"/>
        <w:rPr>
          <w:color w:val="1A1A1A"/>
          <w:sz w:val="20"/>
          <w:szCs w:val="20"/>
        </w:rPr>
      </w:pPr>
      <w:r w:rsidRPr="003A2659">
        <w:rPr>
          <w:color w:val="1A1A1A"/>
          <w:w w:val="105"/>
          <w:sz w:val="20"/>
          <w:szCs w:val="20"/>
        </w:rPr>
        <w:t>Presidir</w:t>
      </w:r>
      <w:r w:rsidRPr="003A2659">
        <w:rPr>
          <w:color w:val="1A1A1A"/>
          <w:spacing w:val="1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el</w:t>
      </w:r>
      <w:r w:rsidRPr="003A2659">
        <w:rPr>
          <w:color w:val="1A1A1A"/>
          <w:spacing w:val="-12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Consejo</w:t>
      </w:r>
      <w:r w:rsidRPr="003A2659">
        <w:rPr>
          <w:color w:val="1A1A1A"/>
          <w:spacing w:val="-8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Técnico</w:t>
      </w:r>
      <w:r w:rsidRPr="003A2659">
        <w:rPr>
          <w:color w:val="1A1A1A"/>
          <w:spacing w:val="-7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Consultivo</w:t>
      </w:r>
      <w:r w:rsidRPr="003A2659">
        <w:rPr>
          <w:color w:val="1A1A1A"/>
          <w:spacing w:val="-5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Interno;</w:t>
      </w:r>
    </w:p>
    <w:p w:rsidR="003A2659" w:rsidRPr="003A2659" w:rsidRDefault="003A2659" w:rsidP="003A2659">
      <w:pPr>
        <w:pStyle w:val="BodyText"/>
        <w:spacing w:before="1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11"/>
        </w:tabs>
        <w:spacing w:line="278" w:lineRule="auto"/>
        <w:ind w:left="2408" w:right="959" w:hanging="563"/>
        <w:rPr>
          <w:color w:val="1A1A1A"/>
          <w:sz w:val="20"/>
          <w:szCs w:val="20"/>
        </w:rPr>
      </w:pPr>
      <w:r w:rsidRPr="003A2659">
        <w:rPr>
          <w:color w:val="1A1A1A"/>
          <w:w w:val="110"/>
          <w:sz w:val="20"/>
          <w:szCs w:val="20"/>
        </w:rPr>
        <w:t>Proporcionar la</w:t>
      </w:r>
      <w:r w:rsidRPr="003A2659">
        <w:rPr>
          <w:color w:val="1A1A1A"/>
          <w:spacing w:val="-1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información financiera y administrativa que</w:t>
      </w:r>
      <w:r w:rsidRPr="003A2659">
        <w:rPr>
          <w:color w:val="1A1A1A"/>
          <w:spacing w:val="-2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solicite los</w:t>
      </w:r>
      <w:r w:rsidRPr="003A2659">
        <w:rPr>
          <w:color w:val="1A1A1A"/>
          <w:spacing w:val="-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 xml:space="preserve">comisarios públicos y el Órgano </w:t>
      </w:r>
      <w:proofErr w:type="spellStart"/>
      <w:r w:rsidRPr="003A2659">
        <w:rPr>
          <w:color w:val="1A1A1A"/>
          <w:w w:val="110"/>
          <w:sz w:val="20"/>
          <w:szCs w:val="20"/>
        </w:rPr>
        <w:t>Interno</w:t>
      </w:r>
      <w:r w:rsidRPr="003A2659">
        <w:rPr>
          <w:color w:val="343434"/>
          <w:w w:val="110"/>
          <w:sz w:val="20"/>
          <w:szCs w:val="20"/>
        </w:rPr>
        <w:t>·de</w:t>
      </w:r>
      <w:proofErr w:type="spellEnd"/>
      <w:r w:rsidRPr="003A2659">
        <w:rPr>
          <w:color w:val="343434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Control;</w:t>
      </w:r>
    </w:p>
    <w:p w:rsidR="003A2659" w:rsidRPr="003A2659" w:rsidRDefault="003A2659" w:rsidP="003A2659">
      <w:pPr>
        <w:pStyle w:val="BodyText"/>
        <w:spacing w:before="3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11"/>
        </w:tabs>
        <w:spacing w:line="295" w:lineRule="auto"/>
        <w:ind w:left="2413" w:right="958" w:hanging="567"/>
        <w:rPr>
          <w:color w:val="1A1A1A"/>
          <w:sz w:val="20"/>
          <w:szCs w:val="20"/>
        </w:rPr>
      </w:pPr>
      <w:r w:rsidRPr="003A2659">
        <w:rPr>
          <w:color w:val="1A1A1A"/>
          <w:w w:val="110"/>
          <w:sz w:val="20"/>
          <w:szCs w:val="20"/>
        </w:rPr>
        <w:t>Presentar</w:t>
      </w:r>
      <w:r w:rsidRPr="003A2659">
        <w:rPr>
          <w:color w:val="1A1A1A"/>
          <w:spacing w:val="-4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a</w:t>
      </w:r>
      <w:r w:rsidRPr="003A2659">
        <w:rPr>
          <w:color w:val="1A1A1A"/>
          <w:spacing w:val="-10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la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Junta</w:t>
      </w:r>
      <w:r w:rsidRPr="003A2659">
        <w:rPr>
          <w:color w:val="1A1A1A"/>
          <w:spacing w:val="-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de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Gobierno</w:t>
      </w:r>
      <w:r w:rsidRPr="003A2659">
        <w:rPr>
          <w:color w:val="1A1A1A"/>
          <w:spacing w:val="-7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la</w:t>
      </w:r>
      <w:r w:rsidRPr="003A2659">
        <w:rPr>
          <w:color w:val="1A1A1A"/>
          <w:spacing w:val="-7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propuesta</w:t>
      </w:r>
      <w:r w:rsidRPr="003A2659">
        <w:rPr>
          <w:color w:val="1A1A1A"/>
          <w:spacing w:val="-1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de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Convenio de</w:t>
      </w:r>
      <w:r w:rsidRPr="003A2659">
        <w:rPr>
          <w:color w:val="1A1A1A"/>
          <w:spacing w:val="-12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Administración</w:t>
      </w:r>
      <w:r w:rsidRPr="003A2659">
        <w:rPr>
          <w:color w:val="1A1A1A"/>
          <w:spacing w:val="-10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por</w:t>
      </w:r>
      <w:r w:rsidRPr="003A2659">
        <w:rPr>
          <w:color w:val="1A1A1A"/>
          <w:spacing w:val="-4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Resultados</w:t>
      </w:r>
      <w:r w:rsidRPr="003A2659">
        <w:rPr>
          <w:color w:val="1A1A1A"/>
          <w:spacing w:val="-2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y</w:t>
      </w:r>
      <w:r w:rsidRPr="003A2659">
        <w:rPr>
          <w:color w:val="1A1A1A"/>
          <w:spacing w:val="-10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una</w:t>
      </w:r>
      <w:r w:rsidRPr="003A2659">
        <w:rPr>
          <w:color w:val="1A1A1A"/>
          <w:spacing w:val="-6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vez aprobado,</w:t>
      </w:r>
      <w:r w:rsidRPr="003A2659">
        <w:rPr>
          <w:color w:val="1A1A1A"/>
          <w:spacing w:val="-2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informar periódicamente</w:t>
      </w:r>
      <w:r w:rsidRPr="003A2659">
        <w:rPr>
          <w:color w:val="1A1A1A"/>
          <w:spacing w:val="-17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de</w:t>
      </w:r>
      <w:r w:rsidRPr="003A2659">
        <w:rPr>
          <w:color w:val="1A1A1A"/>
          <w:spacing w:val="-11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los</w:t>
      </w:r>
      <w:r w:rsidRPr="003A2659">
        <w:rPr>
          <w:color w:val="1A1A1A"/>
          <w:spacing w:val="-9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resultados alcanzados por</w:t>
      </w:r>
      <w:r w:rsidRPr="003A2659">
        <w:rPr>
          <w:color w:val="1A1A1A"/>
          <w:spacing w:val="27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el</w:t>
      </w:r>
      <w:r w:rsidRPr="003A2659">
        <w:rPr>
          <w:color w:val="1A1A1A"/>
          <w:spacing w:val="-9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Centro;</w:t>
      </w:r>
    </w:p>
    <w:p w:rsidR="003A2659" w:rsidRPr="003A2659" w:rsidRDefault="003A2659" w:rsidP="003A2659">
      <w:pPr>
        <w:pStyle w:val="BodyText"/>
        <w:spacing w:before="8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09"/>
        </w:tabs>
        <w:spacing w:before="1" w:line="295" w:lineRule="auto"/>
        <w:ind w:left="2404" w:right="963" w:hanging="565"/>
        <w:rPr>
          <w:color w:val="1A1A1A"/>
          <w:sz w:val="20"/>
          <w:szCs w:val="20"/>
        </w:rPr>
      </w:pPr>
      <w:r w:rsidRPr="003A2659">
        <w:rPr>
          <w:color w:val="1A1A1A"/>
          <w:w w:val="105"/>
          <w:sz w:val="20"/>
          <w:szCs w:val="20"/>
        </w:rPr>
        <w:t>Informar a la Junta de Gobierno, dentro de las sesiones a que hace referencia el artículo 13 del decreto, sobre las actividades del Centro;</w:t>
      </w:r>
    </w:p>
    <w:p w:rsidR="003A2659" w:rsidRPr="003A2659" w:rsidRDefault="003A2659" w:rsidP="003A2659">
      <w:pPr>
        <w:pStyle w:val="BodyText"/>
        <w:spacing w:before="3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1"/>
          <w:numId w:val="2"/>
        </w:numPr>
        <w:tabs>
          <w:tab w:val="left" w:pos="2407"/>
        </w:tabs>
        <w:spacing w:line="283" w:lineRule="auto"/>
        <w:ind w:left="2412" w:right="957" w:hanging="575"/>
        <w:rPr>
          <w:color w:val="1A1A1A"/>
          <w:sz w:val="20"/>
          <w:szCs w:val="20"/>
        </w:rPr>
      </w:pPr>
      <w:r w:rsidRPr="003A2659">
        <w:rPr>
          <w:color w:val="1A1A1A"/>
          <w:w w:val="110"/>
          <w:sz w:val="20"/>
          <w:szCs w:val="20"/>
        </w:rPr>
        <w:t>Proponer a la</w:t>
      </w:r>
      <w:r w:rsidRPr="003A2659">
        <w:rPr>
          <w:color w:val="1A1A1A"/>
          <w:spacing w:val="-9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Junta de</w:t>
      </w:r>
      <w:r w:rsidRPr="003A2659">
        <w:rPr>
          <w:color w:val="1A1A1A"/>
          <w:spacing w:val="-7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Gobierno los</w:t>
      </w:r>
      <w:r w:rsidRPr="003A2659">
        <w:rPr>
          <w:color w:val="1A1A1A"/>
          <w:spacing w:val="-4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procedimientos</w:t>
      </w:r>
      <w:r w:rsidRPr="003A2659">
        <w:rPr>
          <w:color w:val="1A1A1A"/>
          <w:spacing w:val="-6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de</w:t>
      </w:r>
      <w:r w:rsidRPr="003A2659">
        <w:rPr>
          <w:color w:val="1A1A1A"/>
          <w:spacing w:val="-6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planeación y</w:t>
      </w:r>
      <w:r w:rsidRPr="003A2659">
        <w:rPr>
          <w:color w:val="1A1A1A"/>
          <w:spacing w:val="-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evaluación de</w:t>
      </w:r>
      <w:r w:rsidRPr="003A2659">
        <w:rPr>
          <w:color w:val="1A1A1A"/>
          <w:spacing w:val="-2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las actividades que realiza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el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Centro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y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presentarle</w:t>
      </w:r>
      <w:r w:rsidRPr="003A2659">
        <w:rPr>
          <w:color w:val="1A1A1A"/>
          <w:spacing w:val="-9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la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autoevaluación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de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resultados</w:t>
      </w:r>
      <w:r w:rsidRPr="003A2659">
        <w:rPr>
          <w:color w:val="1A1A1A"/>
          <w:spacing w:val="-10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sustantivos,</w:t>
      </w:r>
      <w:r w:rsidRPr="003A2659">
        <w:rPr>
          <w:color w:val="1A1A1A"/>
          <w:spacing w:val="-5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administrativos</w:t>
      </w:r>
      <w:r w:rsidRPr="003A2659">
        <w:rPr>
          <w:color w:val="1A1A1A"/>
          <w:spacing w:val="-13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y</w:t>
      </w:r>
      <w:r w:rsidRPr="003A2659">
        <w:rPr>
          <w:color w:val="1A1A1A"/>
          <w:spacing w:val="-12"/>
          <w:w w:val="110"/>
          <w:sz w:val="20"/>
          <w:szCs w:val="20"/>
        </w:rPr>
        <w:t xml:space="preserve"> </w:t>
      </w:r>
      <w:r w:rsidRPr="003A2659">
        <w:rPr>
          <w:color w:val="1A1A1A"/>
          <w:w w:val="110"/>
          <w:sz w:val="20"/>
          <w:szCs w:val="20"/>
        </w:rPr>
        <w:t>financieros;</w:t>
      </w:r>
    </w:p>
    <w:p w:rsidR="003A2659" w:rsidRPr="003A2659" w:rsidRDefault="003A2659" w:rsidP="003A2659">
      <w:pPr>
        <w:pStyle w:val="BodyText"/>
        <w:rPr>
          <w:sz w:val="20"/>
          <w:szCs w:val="20"/>
        </w:rPr>
      </w:pPr>
    </w:p>
    <w:p w:rsidR="003A2659" w:rsidRPr="003A2659" w:rsidRDefault="003A2659" w:rsidP="003A2659">
      <w:pPr>
        <w:rPr>
          <w:sz w:val="20"/>
          <w:szCs w:val="20"/>
        </w:rPr>
        <w:sectPr w:rsidR="003A2659" w:rsidRPr="003A2659">
          <w:headerReference w:type="default" r:id="rId8"/>
          <w:pgSz w:w="12240" w:h="15840"/>
          <w:pgMar w:top="2160" w:right="200" w:bottom="280" w:left="100" w:header="1719" w:footer="0" w:gutter="0"/>
          <w:cols w:space="720"/>
        </w:sectPr>
      </w:pPr>
    </w:p>
    <w:p w:rsidR="003A2659" w:rsidRPr="003A2659" w:rsidRDefault="003A2659" w:rsidP="003A2659">
      <w:pPr>
        <w:spacing w:before="92"/>
        <w:jc w:val="right"/>
        <w:rPr>
          <w:sz w:val="20"/>
          <w:szCs w:val="20"/>
        </w:rPr>
      </w:pPr>
      <w:proofErr w:type="spellStart"/>
      <w:r w:rsidRPr="003A2659">
        <w:rPr>
          <w:color w:val="343434"/>
          <w:spacing w:val="-5"/>
          <w:sz w:val="20"/>
          <w:szCs w:val="20"/>
        </w:rPr>
        <w:t>ªª</w:t>
      </w:r>
      <w:proofErr w:type="spellEnd"/>
      <w:r w:rsidRPr="003A2659">
        <w:rPr>
          <w:color w:val="343434"/>
          <w:spacing w:val="-5"/>
          <w:sz w:val="20"/>
          <w:szCs w:val="20"/>
        </w:rPr>
        <w:t>·</w:t>
      </w:r>
    </w:p>
    <w:p w:rsidR="003A2659" w:rsidRPr="003A2659" w:rsidRDefault="003A2659" w:rsidP="003A2659">
      <w:pPr>
        <w:spacing w:before="100" w:line="300" w:lineRule="auto"/>
        <w:ind w:left="267" w:right="545" w:firstLine="2"/>
        <w:rPr>
          <w:sz w:val="20"/>
          <w:szCs w:val="20"/>
        </w:rPr>
      </w:pPr>
      <w:r w:rsidRPr="003A2659">
        <w:rPr>
          <w:sz w:val="20"/>
          <w:szCs w:val="20"/>
        </w:rPr>
        <w:br w:type="column"/>
      </w:r>
      <w:r w:rsidRPr="003A2659">
        <w:rPr>
          <w:color w:val="1A1A1A"/>
          <w:w w:val="105"/>
          <w:sz w:val="20"/>
          <w:szCs w:val="20"/>
        </w:rPr>
        <w:t>Proponer</w:t>
      </w:r>
      <w:r w:rsidRPr="003A2659">
        <w:rPr>
          <w:color w:val="1A1A1A"/>
          <w:spacing w:val="35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a</w:t>
      </w:r>
      <w:r w:rsidRPr="003A2659">
        <w:rPr>
          <w:color w:val="1A1A1A"/>
          <w:spacing w:val="22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la Junta</w:t>
      </w:r>
      <w:r w:rsidRPr="003A2659">
        <w:rPr>
          <w:color w:val="1A1A1A"/>
          <w:spacing w:val="22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de Gobierno</w:t>
      </w:r>
      <w:r w:rsidRPr="003A2659">
        <w:rPr>
          <w:color w:val="1A1A1A"/>
          <w:spacing w:val="27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el</w:t>
      </w:r>
      <w:r w:rsidRPr="003A2659">
        <w:rPr>
          <w:color w:val="1A1A1A"/>
          <w:spacing w:val="16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uso</w:t>
      </w:r>
      <w:r w:rsidRPr="003A2659">
        <w:rPr>
          <w:color w:val="1A1A1A"/>
          <w:spacing w:val="17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y</w:t>
      </w:r>
      <w:r w:rsidRPr="003A2659">
        <w:rPr>
          <w:color w:val="1A1A1A"/>
          <w:spacing w:val="18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destino</w:t>
      </w:r>
      <w:r w:rsidRPr="003A2659">
        <w:rPr>
          <w:color w:val="1A1A1A"/>
          <w:spacing w:val="26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de los recursos</w:t>
      </w:r>
      <w:r w:rsidRPr="003A2659">
        <w:rPr>
          <w:color w:val="1A1A1A"/>
          <w:spacing w:val="21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autogenerados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por</w:t>
      </w:r>
      <w:r w:rsidRPr="003A2659">
        <w:rPr>
          <w:color w:val="1A1A1A"/>
          <w:spacing w:val="38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la</w:t>
      </w:r>
      <w:r w:rsidRPr="003A2659">
        <w:rPr>
          <w:color w:val="1A1A1A"/>
          <w:spacing w:val="22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enajenación</w:t>
      </w:r>
      <w:r w:rsidRPr="003A2659">
        <w:rPr>
          <w:color w:val="1A1A1A"/>
          <w:spacing w:val="37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de bienes o la prestación de servicios, así</w:t>
      </w:r>
      <w:r w:rsidRPr="003A2659">
        <w:rPr>
          <w:color w:val="1A1A1A"/>
          <w:spacing w:val="-1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como de los relativos a derechos</w:t>
      </w:r>
      <w:r w:rsidRPr="003A2659">
        <w:rPr>
          <w:color w:val="1A1A1A"/>
          <w:spacing w:val="27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de propiedad</w:t>
      </w:r>
      <w:r w:rsidRPr="003A2659">
        <w:rPr>
          <w:color w:val="1A1A1A"/>
          <w:spacing w:val="3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intelectual;</w:t>
      </w:r>
    </w:p>
    <w:p w:rsidR="003A2659" w:rsidRPr="003A2659" w:rsidRDefault="003A2659" w:rsidP="003A2659">
      <w:pPr>
        <w:spacing w:line="300" w:lineRule="auto"/>
        <w:rPr>
          <w:sz w:val="20"/>
          <w:szCs w:val="20"/>
        </w:rPr>
        <w:sectPr w:rsidR="003A2659" w:rsidRPr="003A2659">
          <w:type w:val="continuous"/>
          <w:pgSz w:w="12240" w:h="15840"/>
          <w:pgMar w:top="1060" w:right="200" w:bottom="280" w:left="100" w:header="1719" w:footer="0" w:gutter="0"/>
          <w:cols w:num="2" w:space="720" w:equalWidth="0">
            <w:col w:w="2101" w:space="40"/>
            <w:col w:w="9799"/>
          </w:cols>
        </w:sectPr>
      </w:pPr>
    </w:p>
    <w:p w:rsidR="003A2659" w:rsidRPr="003A2659" w:rsidRDefault="003A2659" w:rsidP="003A2659">
      <w:pPr>
        <w:pStyle w:val="BodyText"/>
        <w:spacing w:before="4"/>
        <w:rPr>
          <w:sz w:val="20"/>
          <w:szCs w:val="20"/>
        </w:rPr>
      </w:pPr>
    </w:p>
    <w:p w:rsidR="003A2659" w:rsidRDefault="003A2659" w:rsidP="003A2659">
      <w:pPr>
        <w:spacing w:before="100"/>
        <w:ind w:right="-660"/>
        <w:rPr>
          <w:color w:val="1A1A1A"/>
          <w:spacing w:val="-2"/>
          <w:w w:val="105"/>
          <w:sz w:val="20"/>
          <w:szCs w:val="20"/>
        </w:rPr>
      </w:pPr>
      <w:proofErr w:type="spellStart"/>
      <w:proofErr w:type="gramStart"/>
      <w:r w:rsidRPr="003A2659">
        <w:rPr>
          <w:color w:val="1A1A1A"/>
          <w:spacing w:val="-5"/>
          <w:w w:val="105"/>
          <w:sz w:val="20"/>
          <w:szCs w:val="20"/>
        </w:rPr>
        <w:t>bb</w:t>
      </w:r>
      <w:proofErr w:type="spellEnd"/>
      <w:proofErr w:type="gramEnd"/>
      <w:r w:rsidRPr="003A2659">
        <w:rPr>
          <w:color w:val="1A1A1A"/>
          <w:spacing w:val="-5"/>
          <w:w w:val="105"/>
          <w:sz w:val="20"/>
          <w:szCs w:val="20"/>
        </w:rPr>
        <w:t>.</w:t>
      </w:r>
      <w:r>
        <w:rPr>
          <w:color w:val="1A1A1A"/>
          <w:sz w:val="20"/>
          <w:szCs w:val="20"/>
        </w:rPr>
        <w:t xml:space="preserve">        </w:t>
      </w:r>
      <w:r w:rsidRPr="003A2659">
        <w:rPr>
          <w:color w:val="1A1A1A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Designar</w:t>
      </w:r>
      <w:r w:rsidRPr="003A2659">
        <w:rPr>
          <w:color w:val="1A1A1A"/>
          <w:spacing w:val="14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a</w:t>
      </w:r>
      <w:r w:rsidRPr="003A2659">
        <w:rPr>
          <w:color w:val="1A1A1A"/>
          <w:spacing w:val="1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quien</w:t>
      </w:r>
      <w:r w:rsidRPr="003A2659">
        <w:rPr>
          <w:color w:val="1A1A1A"/>
          <w:spacing w:val="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lo</w:t>
      </w:r>
      <w:r w:rsidRPr="003A2659">
        <w:rPr>
          <w:color w:val="1A1A1A"/>
          <w:spacing w:val="5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represente</w:t>
      </w:r>
      <w:r w:rsidRPr="003A2659">
        <w:rPr>
          <w:color w:val="1A1A1A"/>
          <w:spacing w:val="12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durante</w:t>
      </w:r>
      <w:r w:rsidRPr="003A2659">
        <w:rPr>
          <w:color w:val="1A1A1A"/>
          <w:spacing w:val="4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sus</w:t>
      </w:r>
      <w:r w:rsidRPr="003A2659">
        <w:rPr>
          <w:color w:val="1A1A1A"/>
          <w:spacing w:val="-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ausencias</w:t>
      </w:r>
      <w:r w:rsidRPr="003A2659">
        <w:rPr>
          <w:color w:val="1A1A1A"/>
          <w:spacing w:val="6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temporales</w:t>
      </w:r>
      <w:r w:rsidRPr="003A2659">
        <w:rPr>
          <w:color w:val="1A1A1A"/>
          <w:spacing w:val="19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e</w:t>
      </w:r>
      <w:r w:rsidRPr="003A2659">
        <w:rPr>
          <w:color w:val="1A1A1A"/>
          <w:spacing w:val="-9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informar</w:t>
      </w:r>
      <w:r w:rsidRPr="003A2659">
        <w:rPr>
          <w:color w:val="1A1A1A"/>
          <w:spacing w:val="19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a</w:t>
      </w:r>
      <w:r w:rsidRPr="003A2659">
        <w:rPr>
          <w:color w:val="1A1A1A"/>
          <w:spacing w:val="4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la</w:t>
      </w:r>
      <w:r w:rsidRPr="003A2659">
        <w:rPr>
          <w:color w:val="1A1A1A"/>
          <w:spacing w:val="-5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Junta</w:t>
      </w:r>
      <w:r w:rsidRPr="003A2659">
        <w:rPr>
          <w:color w:val="1A1A1A"/>
          <w:spacing w:val="1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de</w:t>
      </w:r>
      <w:r w:rsidRPr="003A2659">
        <w:rPr>
          <w:color w:val="1A1A1A"/>
          <w:spacing w:val="-10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Gobierno;</w:t>
      </w:r>
    </w:p>
    <w:p w:rsidR="003A2659" w:rsidRDefault="003A2659" w:rsidP="003A2659">
      <w:pPr>
        <w:spacing w:before="100"/>
        <w:ind w:right="-660"/>
        <w:rPr>
          <w:color w:val="1A1A1A"/>
          <w:spacing w:val="-2"/>
          <w:w w:val="105"/>
          <w:sz w:val="20"/>
          <w:szCs w:val="20"/>
        </w:rPr>
      </w:pPr>
    </w:p>
    <w:p w:rsidR="003A2659" w:rsidRDefault="003A2659" w:rsidP="003A2659">
      <w:pPr>
        <w:spacing w:before="100"/>
        <w:ind w:right="-660"/>
        <w:rPr>
          <w:color w:val="1A1A1A"/>
          <w:spacing w:val="-2"/>
          <w:w w:val="105"/>
          <w:sz w:val="20"/>
          <w:szCs w:val="20"/>
        </w:rPr>
      </w:pPr>
      <w:proofErr w:type="spellStart"/>
      <w:r>
        <w:rPr>
          <w:color w:val="1A1A1A"/>
          <w:spacing w:val="-2"/>
          <w:w w:val="105"/>
          <w:sz w:val="20"/>
          <w:szCs w:val="20"/>
        </w:rPr>
        <w:t>cc.</w:t>
      </w:r>
      <w:proofErr w:type="spellEnd"/>
      <w:r>
        <w:rPr>
          <w:color w:val="1A1A1A"/>
          <w:spacing w:val="-2"/>
          <w:w w:val="105"/>
          <w:sz w:val="20"/>
          <w:szCs w:val="20"/>
        </w:rPr>
        <w:t xml:space="preserve">         Designar a quienes sustituyan a los funcionarios de los dos niveles jerárquicos inferiores al del Director General del Centro durante sus ausencias temporales e informar a la Junta de Gobierno;</w:t>
      </w:r>
    </w:p>
    <w:p w:rsidR="003A2659" w:rsidRDefault="003A2659" w:rsidP="003A2659">
      <w:pPr>
        <w:spacing w:before="100"/>
        <w:ind w:right="-660"/>
        <w:rPr>
          <w:color w:val="1A1A1A"/>
          <w:spacing w:val="-2"/>
          <w:w w:val="105"/>
          <w:sz w:val="20"/>
          <w:szCs w:val="20"/>
        </w:rPr>
      </w:pPr>
    </w:p>
    <w:p w:rsidR="003A2659" w:rsidRDefault="003A2659" w:rsidP="003A2659">
      <w:pPr>
        <w:spacing w:before="100"/>
        <w:ind w:right="-660"/>
        <w:rPr>
          <w:sz w:val="20"/>
          <w:szCs w:val="20"/>
        </w:rPr>
      </w:pPr>
      <w:proofErr w:type="spellStart"/>
      <w:r>
        <w:rPr>
          <w:color w:val="1A1A1A"/>
          <w:spacing w:val="-2"/>
          <w:w w:val="105"/>
          <w:sz w:val="20"/>
          <w:szCs w:val="20"/>
        </w:rPr>
        <w:t>dd</w:t>
      </w:r>
      <w:proofErr w:type="spellEnd"/>
      <w:r>
        <w:rPr>
          <w:color w:val="1A1A1A"/>
          <w:spacing w:val="-2"/>
          <w:w w:val="105"/>
          <w:sz w:val="20"/>
          <w:szCs w:val="20"/>
        </w:rPr>
        <w:t xml:space="preserve">.       Promover la publicación y difusión de los resultados de los trabajos de investigación del Centro; </w:t>
      </w:r>
    </w:p>
    <w:p w:rsidR="003A2659" w:rsidRPr="003A2659" w:rsidRDefault="003A2659" w:rsidP="003A2659">
      <w:pPr>
        <w:ind w:right="-660"/>
        <w:rPr>
          <w:sz w:val="20"/>
          <w:szCs w:val="20"/>
        </w:rPr>
      </w:pPr>
    </w:p>
    <w:p w:rsidR="003A2659" w:rsidRPr="003A2659" w:rsidRDefault="003A2659" w:rsidP="003A2659">
      <w:pPr>
        <w:ind w:right="-660"/>
        <w:rPr>
          <w:sz w:val="20"/>
          <w:szCs w:val="20"/>
        </w:rPr>
      </w:pPr>
    </w:p>
    <w:p w:rsidR="003A2659" w:rsidRDefault="003A2659" w:rsidP="003A2659">
      <w:pPr>
        <w:ind w:right="-660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0"/>
          <w:numId w:val="1"/>
        </w:numPr>
        <w:spacing w:before="99" w:line="307" w:lineRule="auto"/>
        <w:ind w:left="0" w:right="-660" w:firstLine="0"/>
        <w:jc w:val="left"/>
        <w:rPr>
          <w:color w:val="1A1A1A"/>
          <w:sz w:val="20"/>
          <w:szCs w:val="20"/>
        </w:rPr>
      </w:pPr>
      <w:r w:rsidRPr="003A2659">
        <w:rPr>
          <w:color w:val="1A1A1A"/>
          <w:w w:val="105"/>
          <w:sz w:val="20"/>
          <w:szCs w:val="20"/>
        </w:rPr>
        <w:t>Promover</w:t>
      </w:r>
      <w:r w:rsidRPr="003A2659">
        <w:rPr>
          <w:color w:val="1A1A1A"/>
          <w:spacing w:val="71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la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participación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del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Centro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en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congresos,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redes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académicas,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reuniones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científicas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y</w:t>
      </w:r>
      <w:r w:rsidRPr="003A2659">
        <w:rPr>
          <w:color w:val="1A1A1A"/>
          <w:spacing w:val="4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otros eventos de naturaleza académica;</w:t>
      </w:r>
    </w:p>
    <w:p w:rsidR="003A2659" w:rsidRDefault="003A2659" w:rsidP="003A2659">
      <w:pPr>
        <w:spacing w:line="307" w:lineRule="auto"/>
        <w:ind w:right="-660"/>
        <w:rPr>
          <w:sz w:val="20"/>
          <w:szCs w:val="20"/>
        </w:rPr>
      </w:pPr>
    </w:p>
    <w:p w:rsidR="003A2659" w:rsidRPr="003A2659" w:rsidRDefault="003A2659" w:rsidP="003A2659">
      <w:pPr>
        <w:pStyle w:val="BodyText"/>
        <w:ind w:right="-660"/>
        <w:rPr>
          <w:b/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0"/>
          <w:numId w:val="1"/>
        </w:numPr>
        <w:tabs>
          <w:tab w:val="left" w:pos="993"/>
        </w:tabs>
        <w:ind w:left="0" w:right="-660" w:firstLine="0"/>
        <w:jc w:val="left"/>
        <w:rPr>
          <w:color w:val="1A1A1A"/>
          <w:sz w:val="20"/>
          <w:szCs w:val="20"/>
        </w:rPr>
      </w:pPr>
      <w:bookmarkStart w:id="0" w:name="_GoBack"/>
      <w:bookmarkEnd w:id="0"/>
      <w:r w:rsidRPr="003A2659">
        <w:rPr>
          <w:color w:val="1A1A1A"/>
          <w:sz w:val="20"/>
          <w:szCs w:val="20"/>
        </w:rPr>
        <w:t>Asegurar</w:t>
      </w:r>
      <w:r w:rsidRPr="003A2659">
        <w:rPr>
          <w:color w:val="1A1A1A"/>
          <w:spacing w:val="7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la</w:t>
      </w:r>
      <w:r w:rsidRPr="003A2659">
        <w:rPr>
          <w:color w:val="1A1A1A"/>
          <w:spacing w:val="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participación</w:t>
      </w:r>
      <w:r w:rsidRPr="003A2659">
        <w:rPr>
          <w:color w:val="1A1A1A"/>
          <w:spacing w:val="9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</w:t>
      </w:r>
      <w:r w:rsidRPr="003A2659">
        <w:rPr>
          <w:color w:val="1A1A1A"/>
          <w:spacing w:val="-9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los</w:t>
      </w:r>
      <w:r w:rsidRPr="003A2659">
        <w:rPr>
          <w:color w:val="1A1A1A"/>
          <w:spacing w:val="-1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investigadores</w:t>
      </w:r>
      <w:r w:rsidRPr="003A2659">
        <w:rPr>
          <w:color w:val="1A1A1A"/>
          <w:spacing w:val="-12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en</w:t>
      </w:r>
      <w:r w:rsidRPr="003A2659">
        <w:rPr>
          <w:color w:val="1A1A1A"/>
          <w:spacing w:val="-4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actividades</w:t>
      </w:r>
      <w:r w:rsidRPr="003A2659">
        <w:rPr>
          <w:color w:val="1A1A1A"/>
          <w:spacing w:val="3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</w:t>
      </w:r>
      <w:r w:rsidRPr="003A2659">
        <w:rPr>
          <w:color w:val="1A1A1A"/>
          <w:spacing w:val="-12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enseñanza</w:t>
      </w:r>
      <w:r w:rsidRPr="003A2659">
        <w:rPr>
          <w:color w:val="1A1A1A"/>
          <w:spacing w:val="5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y</w:t>
      </w:r>
      <w:r w:rsidRPr="003A2659">
        <w:rPr>
          <w:color w:val="1A1A1A"/>
          <w:spacing w:val="-8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otras</w:t>
      </w:r>
      <w:r w:rsidRPr="003A2659">
        <w:rPr>
          <w:color w:val="1A1A1A"/>
          <w:spacing w:val="-7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inherentes</w:t>
      </w:r>
      <w:r w:rsidRPr="003A2659">
        <w:rPr>
          <w:color w:val="1A1A1A"/>
          <w:spacing w:val="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a</w:t>
      </w:r>
      <w:r w:rsidRPr="003A2659">
        <w:rPr>
          <w:color w:val="1A1A1A"/>
          <w:spacing w:val="5"/>
          <w:sz w:val="20"/>
          <w:szCs w:val="20"/>
        </w:rPr>
        <w:t xml:space="preserve"> </w:t>
      </w:r>
      <w:r w:rsidRPr="003A2659">
        <w:rPr>
          <w:color w:val="1A1A1A"/>
          <w:spacing w:val="-2"/>
          <w:sz w:val="20"/>
          <w:szCs w:val="20"/>
        </w:rPr>
        <w:t>ésta;</w:t>
      </w:r>
    </w:p>
    <w:p w:rsidR="003A2659" w:rsidRPr="003A2659" w:rsidRDefault="003A2659" w:rsidP="003A2659">
      <w:pPr>
        <w:pStyle w:val="BodyText"/>
        <w:tabs>
          <w:tab w:val="left" w:pos="993"/>
        </w:tabs>
        <w:spacing w:before="2"/>
        <w:ind w:right="-660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0"/>
          <w:numId w:val="1"/>
        </w:numPr>
        <w:tabs>
          <w:tab w:val="left" w:pos="993"/>
        </w:tabs>
        <w:spacing w:line="278" w:lineRule="auto"/>
        <w:ind w:left="0" w:right="-660" w:firstLine="0"/>
        <w:jc w:val="both"/>
        <w:rPr>
          <w:color w:val="1A1A1A"/>
          <w:sz w:val="20"/>
          <w:szCs w:val="20"/>
        </w:rPr>
      </w:pPr>
      <w:r w:rsidRPr="003A2659">
        <w:rPr>
          <w:color w:val="1A1A1A"/>
          <w:spacing w:val="-2"/>
          <w:w w:val="105"/>
          <w:sz w:val="20"/>
          <w:szCs w:val="20"/>
        </w:rPr>
        <w:t>Suscribir</w:t>
      </w:r>
      <w:r w:rsidRPr="003A2659">
        <w:rPr>
          <w:color w:val="1A1A1A"/>
          <w:spacing w:val="-4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los</w:t>
      </w:r>
      <w:r w:rsidRPr="003A2659">
        <w:rPr>
          <w:color w:val="1A1A1A"/>
          <w:spacing w:val="-9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documentos que</w:t>
      </w:r>
      <w:r w:rsidRPr="003A2659">
        <w:rPr>
          <w:color w:val="1A1A1A"/>
          <w:spacing w:val="-11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acrediten los</w:t>
      </w:r>
      <w:r w:rsidRPr="003A2659">
        <w:rPr>
          <w:color w:val="1A1A1A"/>
          <w:spacing w:val="-12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grados académicos y</w:t>
      </w:r>
      <w:r w:rsidRPr="003A2659">
        <w:rPr>
          <w:color w:val="1A1A1A"/>
          <w:spacing w:val="-12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reconocimientos</w:t>
      </w:r>
      <w:r w:rsidRPr="003A2659">
        <w:rPr>
          <w:color w:val="1A1A1A"/>
          <w:spacing w:val="-11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emitidos</w:t>
      </w:r>
      <w:r w:rsidRPr="003A2659">
        <w:rPr>
          <w:color w:val="1A1A1A"/>
          <w:spacing w:val="-5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por</w:t>
      </w:r>
      <w:r w:rsidRPr="003A2659">
        <w:rPr>
          <w:color w:val="1A1A1A"/>
          <w:spacing w:val="-3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>el</w:t>
      </w:r>
      <w:r w:rsidRPr="003A2659">
        <w:rPr>
          <w:color w:val="1A1A1A"/>
          <w:spacing w:val="-11"/>
          <w:w w:val="105"/>
          <w:sz w:val="20"/>
          <w:szCs w:val="20"/>
        </w:rPr>
        <w:t xml:space="preserve"> </w:t>
      </w:r>
      <w:r w:rsidRPr="003A2659">
        <w:rPr>
          <w:color w:val="1A1A1A"/>
          <w:spacing w:val="-2"/>
          <w:w w:val="105"/>
          <w:sz w:val="20"/>
          <w:szCs w:val="20"/>
        </w:rPr>
        <w:t xml:space="preserve">Centro </w:t>
      </w:r>
      <w:r w:rsidRPr="003A2659">
        <w:rPr>
          <w:color w:val="1A1A1A"/>
          <w:w w:val="105"/>
          <w:sz w:val="20"/>
          <w:szCs w:val="20"/>
        </w:rPr>
        <w:t>en el desarrollo de su objeto;</w:t>
      </w:r>
    </w:p>
    <w:p w:rsidR="003A2659" w:rsidRPr="003A2659" w:rsidRDefault="003A2659" w:rsidP="003A2659">
      <w:pPr>
        <w:pStyle w:val="BodyText"/>
        <w:tabs>
          <w:tab w:val="left" w:pos="993"/>
        </w:tabs>
        <w:spacing w:before="4"/>
        <w:ind w:right="-660"/>
        <w:rPr>
          <w:sz w:val="20"/>
          <w:szCs w:val="20"/>
        </w:rPr>
      </w:pPr>
    </w:p>
    <w:p w:rsidR="003A2659" w:rsidRPr="003A2659" w:rsidRDefault="003A2659" w:rsidP="003A2659">
      <w:pPr>
        <w:pStyle w:val="ListParagraph"/>
        <w:numPr>
          <w:ilvl w:val="0"/>
          <w:numId w:val="1"/>
        </w:numPr>
        <w:tabs>
          <w:tab w:val="left" w:pos="993"/>
        </w:tabs>
        <w:spacing w:line="283" w:lineRule="auto"/>
        <w:ind w:left="0" w:right="-660" w:firstLine="0"/>
        <w:jc w:val="both"/>
        <w:rPr>
          <w:color w:val="1A1A1A"/>
          <w:sz w:val="20"/>
          <w:szCs w:val="20"/>
        </w:rPr>
      </w:pPr>
      <w:r w:rsidRPr="003A2659">
        <w:rPr>
          <w:color w:val="1A1A1A"/>
          <w:sz w:val="20"/>
          <w:szCs w:val="20"/>
        </w:rPr>
        <w:t>Delegar en los funcionarios del Centro las atribuciones que expresamente determine, sin menoscabo de conservar su ejercicio directo;</w:t>
      </w:r>
    </w:p>
    <w:p w:rsidR="003A2659" w:rsidRPr="003A2659" w:rsidRDefault="003A2659" w:rsidP="003A2659">
      <w:pPr>
        <w:pStyle w:val="BodyText"/>
        <w:tabs>
          <w:tab w:val="left" w:pos="993"/>
        </w:tabs>
        <w:ind w:right="-660"/>
        <w:rPr>
          <w:sz w:val="20"/>
          <w:szCs w:val="20"/>
        </w:rPr>
      </w:pPr>
    </w:p>
    <w:p w:rsidR="003A2659" w:rsidRPr="003A2659" w:rsidRDefault="003A2659" w:rsidP="003A2659">
      <w:pPr>
        <w:pStyle w:val="BodyText"/>
        <w:tabs>
          <w:tab w:val="left" w:pos="993"/>
        </w:tabs>
        <w:spacing w:line="278" w:lineRule="auto"/>
        <w:ind w:right="-660"/>
        <w:jc w:val="both"/>
        <w:rPr>
          <w:sz w:val="20"/>
          <w:szCs w:val="20"/>
        </w:rPr>
      </w:pPr>
      <w:r w:rsidRPr="003A2659">
        <w:rPr>
          <w:color w:val="5B5B5B"/>
          <w:w w:val="105"/>
          <w:sz w:val="20"/>
          <w:szCs w:val="20"/>
        </w:rPr>
        <w:t>i</w:t>
      </w:r>
      <w:r w:rsidRPr="003A2659">
        <w:rPr>
          <w:color w:val="313131"/>
          <w:w w:val="105"/>
          <w:sz w:val="20"/>
          <w:szCs w:val="20"/>
        </w:rPr>
        <w:t>i.</w:t>
      </w:r>
      <w:r w:rsidRPr="003A2659">
        <w:rPr>
          <w:color w:val="313131"/>
          <w:spacing w:val="8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 xml:space="preserve">Celebrar contratos, convenios y alianzas estratégicas en el ámbito nacional e </w:t>
      </w:r>
      <w:r w:rsidRPr="003A2659">
        <w:rPr>
          <w:color w:val="313131"/>
          <w:w w:val="105"/>
          <w:sz w:val="20"/>
          <w:szCs w:val="20"/>
        </w:rPr>
        <w:t xml:space="preserve">internacional </w:t>
      </w:r>
      <w:r w:rsidRPr="003A2659">
        <w:rPr>
          <w:color w:val="1A1A1A"/>
          <w:w w:val="105"/>
          <w:sz w:val="20"/>
          <w:szCs w:val="20"/>
        </w:rPr>
        <w:t>con organismos</w:t>
      </w:r>
      <w:r w:rsidRPr="003A2659">
        <w:rPr>
          <w:color w:val="1A1A1A"/>
          <w:spacing w:val="-9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e</w:t>
      </w:r>
      <w:r w:rsidRPr="003A2659">
        <w:rPr>
          <w:color w:val="1A1A1A"/>
          <w:spacing w:val="-14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instituciones</w:t>
      </w:r>
      <w:r w:rsidRPr="003A2659">
        <w:rPr>
          <w:color w:val="1A1A1A"/>
          <w:spacing w:val="-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en</w:t>
      </w:r>
      <w:r w:rsidRPr="003A2659">
        <w:rPr>
          <w:color w:val="1A1A1A"/>
          <w:spacing w:val="-11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áreas</w:t>
      </w:r>
      <w:r w:rsidRPr="003A2659">
        <w:rPr>
          <w:color w:val="1A1A1A"/>
          <w:spacing w:val="-10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afines</w:t>
      </w:r>
      <w:r w:rsidRPr="003A2659">
        <w:rPr>
          <w:color w:val="1A1A1A"/>
          <w:spacing w:val="-14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al</w:t>
      </w:r>
      <w:r w:rsidRPr="003A2659">
        <w:rPr>
          <w:color w:val="1A1A1A"/>
          <w:spacing w:val="-13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Centro;</w:t>
      </w:r>
      <w:r w:rsidRPr="003A2659">
        <w:rPr>
          <w:color w:val="1A1A1A"/>
          <w:spacing w:val="-9"/>
          <w:w w:val="105"/>
          <w:sz w:val="20"/>
          <w:szCs w:val="20"/>
        </w:rPr>
        <w:t xml:space="preserve"> </w:t>
      </w:r>
      <w:r w:rsidRPr="003A2659">
        <w:rPr>
          <w:color w:val="1A1A1A"/>
          <w:w w:val="105"/>
          <w:sz w:val="20"/>
          <w:szCs w:val="20"/>
        </w:rPr>
        <w:t>y</w:t>
      </w:r>
    </w:p>
    <w:p w:rsidR="003A2659" w:rsidRPr="003A2659" w:rsidRDefault="003A2659" w:rsidP="003A2659">
      <w:pPr>
        <w:pStyle w:val="BodyText"/>
        <w:tabs>
          <w:tab w:val="left" w:pos="993"/>
        </w:tabs>
        <w:spacing w:before="9"/>
        <w:ind w:right="-660"/>
        <w:rPr>
          <w:sz w:val="20"/>
          <w:szCs w:val="20"/>
        </w:rPr>
      </w:pPr>
    </w:p>
    <w:p w:rsidR="003A2659" w:rsidRPr="003A2659" w:rsidRDefault="003A2659" w:rsidP="003A2659">
      <w:pPr>
        <w:pStyle w:val="BodyText"/>
        <w:tabs>
          <w:tab w:val="left" w:pos="993"/>
        </w:tabs>
        <w:spacing w:line="278" w:lineRule="auto"/>
        <w:ind w:right="-660"/>
        <w:jc w:val="both"/>
        <w:rPr>
          <w:sz w:val="20"/>
          <w:szCs w:val="20"/>
        </w:rPr>
      </w:pPr>
      <w:proofErr w:type="spellStart"/>
      <w:proofErr w:type="gramStart"/>
      <w:r w:rsidRPr="003A2659">
        <w:rPr>
          <w:color w:val="1A1A1A"/>
          <w:sz w:val="20"/>
          <w:szCs w:val="20"/>
        </w:rPr>
        <w:t>jj</w:t>
      </w:r>
      <w:proofErr w:type="gramEnd"/>
      <w:r w:rsidRPr="003A2659">
        <w:rPr>
          <w:color w:val="5B5B5B"/>
          <w:sz w:val="20"/>
          <w:szCs w:val="20"/>
        </w:rPr>
        <w:t>.</w:t>
      </w:r>
      <w:proofErr w:type="spellEnd"/>
      <w:r w:rsidRPr="003A2659">
        <w:rPr>
          <w:color w:val="5B5B5B"/>
          <w:spacing w:val="80"/>
          <w:sz w:val="20"/>
          <w:szCs w:val="20"/>
        </w:rPr>
        <w:t xml:space="preserve">   </w:t>
      </w:r>
      <w:r w:rsidRPr="003A2659">
        <w:rPr>
          <w:color w:val="1A1A1A"/>
          <w:sz w:val="20"/>
          <w:szCs w:val="20"/>
        </w:rPr>
        <w:t>Las</w:t>
      </w:r>
      <w:r w:rsidRPr="003A2659">
        <w:rPr>
          <w:color w:val="1A1A1A"/>
          <w:spacing w:val="9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demás,</w:t>
      </w:r>
      <w:r w:rsidRPr="003A2659">
        <w:rPr>
          <w:color w:val="1A1A1A"/>
          <w:spacing w:val="-13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que le delegue</w:t>
      </w:r>
      <w:r w:rsidRPr="003A2659">
        <w:rPr>
          <w:color w:val="1A1A1A"/>
          <w:spacing w:val="10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la Junta</w:t>
      </w:r>
      <w:r w:rsidRPr="003A2659">
        <w:rPr>
          <w:color w:val="1A1A1A"/>
          <w:spacing w:val="18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</w:t>
      </w:r>
      <w:r w:rsidRPr="003A2659">
        <w:rPr>
          <w:color w:val="1A1A1A"/>
          <w:spacing w:val="-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Gobierno</w:t>
      </w:r>
      <w:r w:rsidRPr="003A2659">
        <w:rPr>
          <w:color w:val="1A1A1A"/>
          <w:spacing w:val="17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y</w:t>
      </w:r>
      <w:r w:rsidRPr="003A2659">
        <w:rPr>
          <w:color w:val="1A1A1A"/>
          <w:spacing w:val="6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las</w:t>
      </w:r>
      <w:r w:rsidRPr="003A2659">
        <w:rPr>
          <w:color w:val="1A1A1A"/>
          <w:spacing w:val="6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que</w:t>
      </w:r>
      <w:r w:rsidRPr="003A2659">
        <w:rPr>
          <w:color w:val="1A1A1A"/>
          <w:spacing w:val="10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deriven</w:t>
      </w:r>
      <w:r w:rsidRPr="003A2659">
        <w:rPr>
          <w:color w:val="1A1A1A"/>
          <w:spacing w:val="11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del</w:t>
      </w:r>
      <w:r w:rsidRPr="003A2659">
        <w:rPr>
          <w:color w:val="1A1A1A"/>
          <w:spacing w:val="8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decreto,</w:t>
      </w:r>
      <w:r w:rsidRPr="003A2659">
        <w:rPr>
          <w:color w:val="1A1A1A"/>
          <w:spacing w:val="15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estatuto</w:t>
      </w:r>
      <w:r w:rsidRPr="003A2659">
        <w:rPr>
          <w:color w:val="1A1A1A"/>
          <w:spacing w:val="12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orgánico,</w:t>
      </w:r>
      <w:r w:rsidRPr="003A2659">
        <w:rPr>
          <w:color w:val="1A1A1A"/>
          <w:spacing w:val="15"/>
          <w:sz w:val="20"/>
          <w:szCs w:val="20"/>
        </w:rPr>
        <w:t xml:space="preserve"> </w:t>
      </w:r>
      <w:r w:rsidRPr="003A2659">
        <w:rPr>
          <w:color w:val="1A1A1A"/>
          <w:sz w:val="20"/>
          <w:szCs w:val="20"/>
        </w:rPr>
        <w:t>normas y disposiciones jurídicas.</w:t>
      </w:r>
    </w:p>
    <w:p w:rsidR="003A2659" w:rsidRPr="003A2659" w:rsidRDefault="003A2659" w:rsidP="003A2659">
      <w:pPr>
        <w:pStyle w:val="BodyText"/>
        <w:spacing w:before="4"/>
        <w:rPr>
          <w:sz w:val="20"/>
          <w:szCs w:val="20"/>
        </w:rPr>
      </w:pPr>
    </w:p>
    <w:p w:rsidR="008039DC" w:rsidRPr="003A2659" w:rsidRDefault="008039DC">
      <w:pPr>
        <w:rPr>
          <w:sz w:val="20"/>
          <w:szCs w:val="20"/>
        </w:rPr>
      </w:pPr>
    </w:p>
    <w:sectPr w:rsidR="008039DC" w:rsidRPr="003A2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E3" w:rsidRDefault="001860E3" w:rsidP="003A2659">
      <w:r>
        <w:separator/>
      </w:r>
    </w:p>
  </w:endnote>
  <w:endnote w:type="continuationSeparator" w:id="0">
    <w:p w:rsidR="001860E3" w:rsidRDefault="001860E3" w:rsidP="003A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E3" w:rsidRDefault="001860E3" w:rsidP="003A2659">
      <w:r>
        <w:separator/>
      </w:r>
    </w:p>
  </w:footnote>
  <w:footnote w:type="continuationSeparator" w:id="0">
    <w:p w:rsidR="001860E3" w:rsidRDefault="001860E3" w:rsidP="003A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DA" w:rsidRDefault="001860E3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DA" w:rsidRDefault="001860E3">
    <w:pPr>
      <w:pStyle w:val="BodyText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039AA0" wp14:editId="004F9CAF">
              <wp:simplePos x="0" y="0"/>
              <wp:positionH relativeFrom="page">
                <wp:posOffset>2553335</wp:posOffset>
              </wp:positionH>
              <wp:positionV relativeFrom="page">
                <wp:posOffset>1078865</wp:posOffset>
              </wp:positionV>
              <wp:extent cx="2738755" cy="306070"/>
              <wp:effectExtent l="0" t="0" r="0" b="0"/>
              <wp:wrapNone/>
              <wp:docPr id="26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7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FDA" w:rsidRDefault="001860E3">
                          <w:pPr>
                            <w:spacing w:before="47"/>
                            <w:ind w:left="3" w:right="26"/>
                            <w:jc w:val="center"/>
                            <w:rPr>
                              <w:b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39AA0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6" type="#_x0000_t202" style="position:absolute;margin-left:201.05pt;margin-top:84.95pt;width:215.65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" filled="f" stroked="f">
              <v:textbox inset="0,0,0,0">
                <w:txbxContent>
                  <w:p w:rsidR="00016FDA" w:rsidRDefault="001860E3">
                    <w:pPr>
                      <w:spacing w:before="47"/>
                      <w:ind w:left="3" w:right="26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CC2"/>
    <w:multiLevelType w:val="hybridMultilevel"/>
    <w:tmpl w:val="84EE40BC"/>
    <w:lvl w:ilvl="0" w:tplc="CC9C3B7C">
      <w:start w:val="2"/>
      <w:numFmt w:val="decimal"/>
      <w:lvlText w:val="%1."/>
      <w:lvlJc w:val="left"/>
      <w:pPr>
        <w:ind w:left="4246" w:hanging="560"/>
      </w:pPr>
      <w:rPr>
        <w:rFonts w:hint="default"/>
        <w:w w:val="106"/>
        <w:lang w:val="es-ES" w:eastAsia="en-US" w:bidi="ar-SA"/>
      </w:rPr>
    </w:lvl>
    <w:lvl w:ilvl="1" w:tplc="7C1A6F70">
      <w:start w:val="1"/>
      <w:numFmt w:val="lowerLetter"/>
      <w:lvlText w:val="%2."/>
      <w:lvlJc w:val="left"/>
      <w:pPr>
        <w:ind w:left="2455" w:hanging="564"/>
      </w:pPr>
      <w:rPr>
        <w:rFonts w:hint="default"/>
        <w:spacing w:val="-1"/>
        <w:w w:val="96"/>
        <w:lang w:val="es-ES" w:eastAsia="en-US" w:bidi="ar-SA"/>
      </w:rPr>
    </w:lvl>
    <w:lvl w:ilvl="2" w:tplc="8CB6C5CC">
      <w:numFmt w:val="bullet"/>
      <w:lvlText w:val="•"/>
      <w:lvlJc w:val="left"/>
      <w:pPr>
        <w:ind w:left="2460" w:hanging="564"/>
      </w:pPr>
      <w:rPr>
        <w:rFonts w:hint="default"/>
        <w:lang w:val="es-ES" w:eastAsia="en-US" w:bidi="ar-SA"/>
      </w:rPr>
    </w:lvl>
    <w:lvl w:ilvl="3" w:tplc="AAFE7898">
      <w:numFmt w:val="bullet"/>
      <w:lvlText w:val="•"/>
      <w:lvlJc w:val="left"/>
      <w:pPr>
        <w:ind w:left="2480" w:hanging="564"/>
      </w:pPr>
      <w:rPr>
        <w:rFonts w:hint="default"/>
        <w:lang w:val="es-ES" w:eastAsia="en-US" w:bidi="ar-SA"/>
      </w:rPr>
    </w:lvl>
    <w:lvl w:ilvl="4" w:tplc="BB40FAB4">
      <w:numFmt w:val="bullet"/>
      <w:lvlText w:val="•"/>
      <w:lvlJc w:val="left"/>
      <w:pPr>
        <w:ind w:left="2500" w:hanging="564"/>
      </w:pPr>
      <w:rPr>
        <w:rFonts w:hint="default"/>
        <w:lang w:val="es-ES" w:eastAsia="en-US" w:bidi="ar-SA"/>
      </w:rPr>
    </w:lvl>
    <w:lvl w:ilvl="5" w:tplc="6B32E510">
      <w:numFmt w:val="bullet"/>
      <w:lvlText w:val="•"/>
      <w:lvlJc w:val="left"/>
      <w:pPr>
        <w:ind w:left="4073" w:hanging="564"/>
      </w:pPr>
      <w:rPr>
        <w:rFonts w:hint="default"/>
        <w:lang w:val="es-ES" w:eastAsia="en-US" w:bidi="ar-SA"/>
      </w:rPr>
    </w:lvl>
    <w:lvl w:ilvl="6" w:tplc="4DECDC98">
      <w:numFmt w:val="bullet"/>
      <w:lvlText w:val="•"/>
      <w:lvlJc w:val="left"/>
      <w:pPr>
        <w:ind w:left="5646" w:hanging="564"/>
      </w:pPr>
      <w:rPr>
        <w:rFonts w:hint="default"/>
        <w:lang w:val="es-ES" w:eastAsia="en-US" w:bidi="ar-SA"/>
      </w:rPr>
    </w:lvl>
    <w:lvl w:ilvl="7" w:tplc="62CCBDCC">
      <w:numFmt w:val="bullet"/>
      <w:lvlText w:val="•"/>
      <w:lvlJc w:val="left"/>
      <w:pPr>
        <w:ind w:left="7220" w:hanging="564"/>
      </w:pPr>
      <w:rPr>
        <w:rFonts w:hint="default"/>
        <w:lang w:val="es-ES" w:eastAsia="en-US" w:bidi="ar-SA"/>
      </w:rPr>
    </w:lvl>
    <w:lvl w:ilvl="8" w:tplc="F1DAD7D8">
      <w:numFmt w:val="bullet"/>
      <w:lvlText w:val="•"/>
      <w:lvlJc w:val="left"/>
      <w:pPr>
        <w:ind w:left="8793" w:hanging="564"/>
      </w:pPr>
      <w:rPr>
        <w:rFonts w:hint="default"/>
        <w:lang w:val="es-ES" w:eastAsia="en-US" w:bidi="ar-SA"/>
      </w:rPr>
    </w:lvl>
  </w:abstractNum>
  <w:abstractNum w:abstractNumId="1" w15:restartNumberingAfterBreak="0">
    <w:nsid w:val="34C07AE6"/>
    <w:multiLevelType w:val="hybridMultilevel"/>
    <w:tmpl w:val="1BD2A204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5562"/>
    <w:multiLevelType w:val="hybridMultilevel"/>
    <w:tmpl w:val="A78AD5A6"/>
    <w:lvl w:ilvl="0" w:tplc="F86E1BBC">
      <w:start w:val="31"/>
      <w:numFmt w:val="lowerLetter"/>
      <w:lvlText w:val="%1."/>
      <w:lvlJc w:val="left"/>
      <w:pPr>
        <w:ind w:left="2408" w:hanging="571"/>
        <w:jc w:val="right"/>
      </w:pPr>
      <w:rPr>
        <w:rFonts w:hint="default"/>
        <w:spacing w:val="-1"/>
        <w:w w:val="110"/>
        <w:lang w:val="es-ES" w:eastAsia="en-US" w:bidi="ar-SA"/>
      </w:rPr>
    </w:lvl>
    <w:lvl w:ilvl="1" w:tplc="4B5209B0">
      <w:numFmt w:val="bullet"/>
      <w:lvlText w:val="•"/>
      <w:lvlJc w:val="left"/>
      <w:pPr>
        <w:ind w:left="3354" w:hanging="571"/>
      </w:pPr>
      <w:rPr>
        <w:rFonts w:hint="default"/>
        <w:lang w:val="es-ES" w:eastAsia="en-US" w:bidi="ar-SA"/>
      </w:rPr>
    </w:lvl>
    <w:lvl w:ilvl="2" w:tplc="E1006062">
      <w:numFmt w:val="bullet"/>
      <w:lvlText w:val="•"/>
      <w:lvlJc w:val="left"/>
      <w:pPr>
        <w:ind w:left="4308" w:hanging="571"/>
      </w:pPr>
      <w:rPr>
        <w:rFonts w:hint="default"/>
        <w:lang w:val="es-ES" w:eastAsia="en-US" w:bidi="ar-SA"/>
      </w:rPr>
    </w:lvl>
    <w:lvl w:ilvl="3" w:tplc="1020D8B8">
      <w:numFmt w:val="bullet"/>
      <w:lvlText w:val="•"/>
      <w:lvlJc w:val="left"/>
      <w:pPr>
        <w:ind w:left="5262" w:hanging="571"/>
      </w:pPr>
      <w:rPr>
        <w:rFonts w:hint="default"/>
        <w:lang w:val="es-ES" w:eastAsia="en-US" w:bidi="ar-SA"/>
      </w:rPr>
    </w:lvl>
    <w:lvl w:ilvl="4" w:tplc="972E44FE">
      <w:numFmt w:val="bullet"/>
      <w:lvlText w:val="•"/>
      <w:lvlJc w:val="left"/>
      <w:pPr>
        <w:ind w:left="6216" w:hanging="571"/>
      </w:pPr>
      <w:rPr>
        <w:rFonts w:hint="default"/>
        <w:lang w:val="es-ES" w:eastAsia="en-US" w:bidi="ar-SA"/>
      </w:rPr>
    </w:lvl>
    <w:lvl w:ilvl="5" w:tplc="243C6B14">
      <w:numFmt w:val="bullet"/>
      <w:lvlText w:val="•"/>
      <w:lvlJc w:val="left"/>
      <w:pPr>
        <w:ind w:left="7170" w:hanging="571"/>
      </w:pPr>
      <w:rPr>
        <w:rFonts w:hint="default"/>
        <w:lang w:val="es-ES" w:eastAsia="en-US" w:bidi="ar-SA"/>
      </w:rPr>
    </w:lvl>
    <w:lvl w:ilvl="6" w:tplc="79227852">
      <w:numFmt w:val="bullet"/>
      <w:lvlText w:val="•"/>
      <w:lvlJc w:val="left"/>
      <w:pPr>
        <w:ind w:left="8124" w:hanging="571"/>
      </w:pPr>
      <w:rPr>
        <w:rFonts w:hint="default"/>
        <w:lang w:val="es-ES" w:eastAsia="en-US" w:bidi="ar-SA"/>
      </w:rPr>
    </w:lvl>
    <w:lvl w:ilvl="7" w:tplc="4A982548">
      <w:numFmt w:val="bullet"/>
      <w:lvlText w:val="•"/>
      <w:lvlJc w:val="left"/>
      <w:pPr>
        <w:ind w:left="9078" w:hanging="571"/>
      </w:pPr>
      <w:rPr>
        <w:rFonts w:hint="default"/>
        <w:lang w:val="es-ES" w:eastAsia="en-US" w:bidi="ar-SA"/>
      </w:rPr>
    </w:lvl>
    <w:lvl w:ilvl="8" w:tplc="80F0F7DA">
      <w:numFmt w:val="bullet"/>
      <w:lvlText w:val="•"/>
      <w:lvlJc w:val="left"/>
      <w:pPr>
        <w:ind w:left="10032" w:hanging="57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59"/>
    <w:rsid w:val="001860E3"/>
    <w:rsid w:val="003A2659"/>
    <w:rsid w:val="0080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AC6576-8DD7-4D8E-A4D3-0637B484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2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265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2659"/>
    <w:rPr>
      <w:rFonts w:ascii="Arial" w:eastAsia="Arial" w:hAnsi="Arial" w:cs="Arial"/>
      <w:sz w:val="18"/>
      <w:szCs w:val="18"/>
      <w:lang w:val="es-ES"/>
    </w:rPr>
  </w:style>
  <w:style w:type="paragraph" w:styleId="ListParagraph">
    <w:name w:val="List Paragraph"/>
    <w:basedOn w:val="Normal"/>
    <w:uiPriority w:val="1"/>
    <w:qFormat/>
    <w:rsid w:val="003A2659"/>
    <w:pPr>
      <w:ind w:left="2464" w:hanging="563"/>
      <w:jc w:val="both"/>
    </w:pPr>
  </w:style>
  <w:style w:type="paragraph" w:styleId="Header">
    <w:name w:val="header"/>
    <w:basedOn w:val="Normal"/>
    <w:link w:val="HeaderChar"/>
    <w:uiPriority w:val="99"/>
    <w:unhideWhenUsed/>
    <w:rsid w:val="003A265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659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A265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65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870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1</cp:revision>
  <dcterms:created xsi:type="dcterms:W3CDTF">2023-06-05T22:04:00Z</dcterms:created>
  <dcterms:modified xsi:type="dcterms:W3CDTF">2023-06-05T22:16:00Z</dcterms:modified>
</cp:coreProperties>
</file>