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0A" w:rsidRPr="00276D9E" w:rsidRDefault="0067120A" w:rsidP="006712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6D9E">
        <w:rPr>
          <w:rFonts w:ascii="Arial" w:hAnsi="Arial" w:cs="Arial"/>
          <w:sz w:val="20"/>
          <w:szCs w:val="20"/>
        </w:rPr>
        <w:t>Manual de Organización del “Centro de Ingeniería y Desarrollo Industrial”.</w:t>
      </w:r>
    </w:p>
    <w:p w:rsidR="0067120A" w:rsidRPr="00276D9E" w:rsidRDefault="0067120A" w:rsidP="00AD3F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3FD7" w:rsidRPr="00276D9E" w:rsidRDefault="00AD3FD7" w:rsidP="00276D9E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276D9E">
        <w:rPr>
          <w:rFonts w:ascii="Arial" w:hAnsi="Arial" w:cs="Arial"/>
          <w:sz w:val="20"/>
          <w:szCs w:val="20"/>
        </w:rPr>
        <w:t>1</w:t>
      </w:r>
      <w:r w:rsidR="007F4ECD" w:rsidRPr="00276D9E">
        <w:rPr>
          <w:rFonts w:ascii="Arial" w:hAnsi="Arial" w:cs="Arial"/>
          <w:sz w:val="20"/>
          <w:szCs w:val="20"/>
        </w:rPr>
        <w:t>4</w:t>
      </w:r>
      <w:r w:rsidRPr="00276D9E">
        <w:rPr>
          <w:rFonts w:ascii="Arial" w:hAnsi="Arial" w:cs="Arial"/>
          <w:sz w:val="20"/>
          <w:szCs w:val="20"/>
        </w:rPr>
        <w:t>.</w:t>
      </w:r>
      <w:r w:rsidRPr="00276D9E">
        <w:rPr>
          <w:rFonts w:ascii="Arial" w:hAnsi="Arial" w:cs="Arial"/>
          <w:sz w:val="20"/>
          <w:szCs w:val="20"/>
        </w:rPr>
        <w:tab/>
        <w:t>La Subdirección de Recursos Financieros tendrá las siguientes atribuciones:</w:t>
      </w:r>
    </w:p>
    <w:p w:rsidR="00AD3FD7" w:rsidRPr="00276D9E" w:rsidRDefault="00AD3FD7" w:rsidP="00AD3F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6D9E" w:rsidRPr="00276D9E" w:rsidRDefault="00276D9E" w:rsidP="00276D9E">
      <w:pPr>
        <w:pStyle w:val="BodyText"/>
        <w:spacing w:before="6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451"/>
          <w:tab w:val="left" w:pos="2452"/>
        </w:tabs>
        <w:spacing w:line="283" w:lineRule="auto"/>
        <w:ind w:right="905" w:hanging="567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Vigilar</w:t>
      </w:r>
      <w:r w:rsidRPr="00276D9E">
        <w:rPr>
          <w:color w:val="1A1A1A"/>
          <w:spacing w:val="65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el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control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aplicación</w:t>
      </w:r>
      <w:r w:rsidRPr="00276D9E">
        <w:rPr>
          <w:color w:val="1A1A1A"/>
          <w:spacing w:val="6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los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recursos</w:t>
      </w:r>
      <w:r w:rsidRPr="00276D9E">
        <w:rPr>
          <w:color w:val="1A1A1A"/>
          <w:spacing w:val="6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fiscales</w:t>
      </w:r>
      <w:r w:rsidRPr="00276D9E">
        <w:rPr>
          <w:color w:val="1A1A1A"/>
          <w:spacing w:val="6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propios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del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Centro</w:t>
      </w:r>
      <w:r w:rsidRPr="00276D9E">
        <w:rPr>
          <w:color w:val="1A1A1A"/>
          <w:spacing w:val="65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para</w:t>
      </w:r>
      <w:r w:rsidRPr="00276D9E">
        <w:rPr>
          <w:color w:val="1A1A1A"/>
          <w:spacing w:val="6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su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operación,</w:t>
      </w:r>
      <w:r w:rsidRPr="00276D9E">
        <w:rPr>
          <w:color w:val="1A1A1A"/>
          <w:spacing w:val="6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en coordinación con las instancias involucradas;</w:t>
      </w:r>
    </w:p>
    <w:p w:rsidR="00276D9E" w:rsidRPr="00276D9E" w:rsidRDefault="00276D9E" w:rsidP="00276D9E">
      <w:pPr>
        <w:pStyle w:val="BodyText"/>
        <w:spacing w:before="1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452"/>
          <w:tab w:val="left" w:pos="2454"/>
        </w:tabs>
        <w:ind w:left="2453" w:hanging="566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Administrar</w:t>
      </w:r>
      <w:r w:rsidRPr="00276D9E">
        <w:rPr>
          <w:color w:val="1A1A1A"/>
          <w:spacing w:val="26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el</w:t>
      </w:r>
      <w:r w:rsidRPr="00276D9E">
        <w:rPr>
          <w:color w:val="1A1A1A"/>
          <w:spacing w:val="-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ejercicio</w:t>
      </w:r>
      <w:r w:rsidRPr="00276D9E">
        <w:rPr>
          <w:color w:val="1A1A1A"/>
          <w:spacing w:val="16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del</w:t>
      </w:r>
      <w:r w:rsidRPr="00276D9E">
        <w:rPr>
          <w:color w:val="1A1A1A"/>
          <w:spacing w:val="-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presupuesto</w:t>
      </w:r>
      <w:r w:rsidRPr="00276D9E">
        <w:rPr>
          <w:color w:val="1A1A1A"/>
          <w:spacing w:val="1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anual</w:t>
      </w:r>
      <w:r w:rsidRPr="00276D9E">
        <w:rPr>
          <w:color w:val="1A1A1A"/>
          <w:spacing w:val="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del</w:t>
      </w:r>
      <w:r w:rsidRPr="00276D9E">
        <w:rPr>
          <w:color w:val="1A1A1A"/>
          <w:spacing w:val="1"/>
          <w:sz w:val="20"/>
          <w:szCs w:val="20"/>
        </w:rPr>
        <w:t xml:space="preserve"> </w:t>
      </w:r>
      <w:r w:rsidRPr="00276D9E">
        <w:rPr>
          <w:color w:val="1A1A1A"/>
          <w:spacing w:val="-2"/>
          <w:sz w:val="20"/>
          <w:szCs w:val="20"/>
        </w:rPr>
        <w:t>Centro;</w:t>
      </w:r>
    </w:p>
    <w:p w:rsidR="00276D9E" w:rsidRPr="00276D9E" w:rsidRDefault="00276D9E" w:rsidP="00276D9E">
      <w:pPr>
        <w:pStyle w:val="BodyText"/>
        <w:spacing w:before="7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448"/>
          <w:tab w:val="left" w:pos="2449"/>
        </w:tabs>
        <w:ind w:left="2448" w:hanging="566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Controlar</w:t>
      </w:r>
      <w:r w:rsidRPr="00276D9E">
        <w:rPr>
          <w:color w:val="1A1A1A"/>
          <w:spacing w:val="9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el</w:t>
      </w:r>
      <w:r w:rsidRPr="00276D9E">
        <w:rPr>
          <w:color w:val="1A1A1A"/>
          <w:spacing w:val="-1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presupuesto</w:t>
      </w:r>
      <w:r w:rsidRPr="00276D9E">
        <w:rPr>
          <w:color w:val="1A1A1A"/>
          <w:spacing w:val="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1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gasto</w:t>
      </w:r>
      <w:r w:rsidRPr="00276D9E">
        <w:rPr>
          <w:color w:val="1A1A1A"/>
          <w:spacing w:val="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autorizado</w:t>
      </w:r>
      <w:r w:rsidRPr="00276D9E">
        <w:rPr>
          <w:color w:val="1A1A1A"/>
          <w:spacing w:val="8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para</w:t>
      </w:r>
      <w:r w:rsidRPr="00276D9E">
        <w:rPr>
          <w:color w:val="1A1A1A"/>
          <w:spacing w:val="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los</w:t>
      </w:r>
      <w:r w:rsidRPr="00276D9E">
        <w:rPr>
          <w:color w:val="1A1A1A"/>
          <w:spacing w:val="-5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procesos</w:t>
      </w:r>
      <w:r w:rsidRPr="00276D9E">
        <w:rPr>
          <w:color w:val="1A1A1A"/>
          <w:spacing w:val="6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</w:t>
      </w:r>
      <w:r w:rsidRPr="00276D9E">
        <w:rPr>
          <w:color w:val="1A1A1A"/>
          <w:spacing w:val="-6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su</w:t>
      </w:r>
      <w:r w:rsidRPr="00276D9E">
        <w:rPr>
          <w:color w:val="1A1A1A"/>
          <w:spacing w:val="-8"/>
          <w:sz w:val="20"/>
          <w:szCs w:val="20"/>
        </w:rPr>
        <w:t xml:space="preserve"> </w:t>
      </w:r>
      <w:r w:rsidRPr="00276D9E">
        <w:rPr>
          <w:color w:val="1A1A1A"/>
          <w:spacing w:val="-2"/>
          <w:sz w:val="20"/>
          <w:szCs w:val="20"/>
        </w:rPr>
        <w:t>cargo;</w:t>
      </w:r>
    </w:p>
    <w:p w:rsidR="00276D9E" w:rsidRPr="00276D9E" w:rsidRDefault="00276D9E" w:rsidP="00276D9E">
      <w:pPr>
        <w:pStyle w:val="BodyText"/>
        <w:spacing w:before="2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448"/>
          <w:tab w:val="left" w:pos="2449"/>
        </w:tabs>
        <w:spacing w:before="1"/>
        <w:ind w:left="2448" w:hanging="560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Controlar</w:t>
      </w:r>
      <w:r w:rsidRPr="00276D9E">
        <w:rPr>
          <w:color w:val="1A1A1A"/>
          <w:spacing w:val="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</w:t>
      </w:r>
      <w:r w:rsidRPr="00276D9E">
        <w:rPr>
          <w:color w:val="1A1A1A"/>
          <w:spacing w:val="-1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supervisar</w:t>
      </w:r>
      <w:r w:rsidRPr="00276D9E">
        <w:rPr>
          <w:color w:val="1A1A1A"/>
          <w:spacing w:val="8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las</w:t>
      </w:r>
      <w:r w:rsidRPr="00276D9E">
        <w:rPr>
          <w:color w:val="1A1A1A"/>
          <w:spacing w:val="-8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erogaciones</w:t>
      </w:r>
      <w:r w:rsidRPr="00276D9E">
        <w:rPr>
          <w:color w:val="1A1A1A"/>
          <w:spacing w:val="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del</w:t>
      </w:r>
      <w:r w:rsidRPr="00276D9E">
        <w:rPr>
          <w:color w:val="1A1A1A"/>
          <w:spacing w:val="-12"/>
          <w:sz w:val="20"/>
          <w:szCs w:val="20"/>
        </w:rPr>
        <w:t xml:space="preserve"> </w:t>
      </w:r>
      <w:r w:rsidRPr="00276D9E">
        <w:rPr>
          <w:color w:val="1A1A1A"/>
          <w:spacing w:val="-2"/>
          <w:sz w:val="20"/>
          <w:szCs w:val="20"/>
        </w:rPr>
        <w:t>Centro;</w:t>
      </w:r>
    </w:p>
    <w:p w:rsidR="00276D9E" w:rsidRPr="00276D9E" w:rsidRDefault="00276D9E" w:rsidP="00276D9E">
      <w:pPr>
        <w:pStyle w:val="BodyText"/>
        <w:spacing w:before="2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452"/>
          <w:tab w:val="left" w:pos="2454"/>
        </w:tabs>
        <w:spacing w:line="283" w:lineRule="auto"/>
        <w:ind w:left="2447" w:right="899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Autorizar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en</w:t>
      </w:r>
      <w:r w:rsidRPr="00276D9E">
        <w:rPr>
          <w:color w:val="1A1A1A"/>
          <w:spacing w:val="35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forma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mancomunada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con</w:t>
      </w:r>
      <w:r w:rsidRPr="00276D9E">
        <w:rPr>
          <w:color w:val="1A1A1A"/>
          <w:spacing w:val="3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el</w:t>
      </w:r>
      <w:r w:rsidRPr="00276D9E">
        <w:rPr>
          <w:color w:val="1A1A1A"/>
          <w:spacing w:val="36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Director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General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o</w:t>
      </w:r>
      <w:r w:rsidRPr="00276D9E">
        <w:rPr>
          <w:color w:val="1A1A1A"/>
          <w:spacing w:val="3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el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Director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Adjunto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3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Administración</w:t>
      </w:r>
      <w:r w:rsidRPr="00276D9E">
        <w:rPr>
          <w:color w:val="1A1A1A"/>
          <w:spacing w:val="38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 Finanzas, los</w:t>
      </w:r>
      <w:r w:rsidRPr="00276D9E">
        <w:rPr>
          <w:color w:val="1A1A1A"/>
          <w:spacing w:val="-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pagos</w:t>
      </w:r>
      <w:r w:rsidRPr="00276D9E">
        <w:rPr>
          <w:color w:val="1A1A1A"/>
          <w:spacing w:val="-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con</w:t>
      </w:r>
      <w:r w:rsidRPr="00276D9E">
        <w:rPr>
          <w:color w:val="1A1A1A"/>
          <w:spacing w:val="-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cheque del</w:t>
      </w:r>
      <w:r w:rsidRPr="00276D9E">
        <w:rPr>
          <w:color w:val="1A1A1A"/>
          <w:spacing w:val="-5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Centro;</w:t>
      </w:r>
    </w:p>
    <w:p w:rsidR="00276D9E" w:rsidRPr="00276D9E" w:rsidRDefault="00276D9E" w:rsidP="00276D9E">
      <w:pPr>
        <w:pStyle w:val="BodyText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448"/>
          <w:tab w:val="left" w:pos="2449"/>
        </w:tabs>
        <w:spacing w:before="99"/>
        <w:ind w:left="2448" w:hanging="566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Controlar</w:t>
      </w:r>
      <w:r w:rsidRPr="00276D9E">
        <w:rPr>
          <w:color w:val="1A1A1A"/>
          <w:spacing w:val="9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</w:t>
      </w:r>
      <w:r w:rsidRPr="00276D9E">
        <w:rPr>
          <w:color w:val="1A1A1A"/>
          <w:spacing w:val="-5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administrar</w:t>
      </w:r>
      <w:r w:rsidRPr="00276D9E">
        <w:rPr>
          <w:color w:val="1A1A1A"/>
          <w:spacing w:val="15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los</w:t>
      </w:r>
      <w:r w:rsidRPr="00276D9E">
        <w:rPr>
          <w:color w:val="1A1A1A"/>
          <w:spacing w:val="-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recursos</w:t>
      </w:r>
      <w:r w:rsidRPr="00276D9E">
        <w:rPr>
          <w:color w:val="1A1A1A"/>
          <w:spacing w:val="-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financieros</w:t>
      </w:r>
      <w:r w:rsidRPr="00276D9E">
        <w:rPr>
          <w:color w:val="1A1A1A"/>
          <w:spacing w:val="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6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CIDESI,</w:t>
      </w:r>
      <w:r w:rsidRPr="00276D9E">
        <w:rPr>
          <w:color w:val="1A1A1A"/>
          <w:spacing w:val="5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mediante</w:t>
      </w:r>
      <w:r w:rsidRPr="00276D9E">
        <w:rPr>
          <w:color w:val="1A1A1A"/>
          <w:spacing w:val="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elaboración</w:t>
      </w:r>
      <w:r w:rsidRPr="00276D9E">
        <w:rPr>
          <w:color w:val="1A1A1A"/>
          <w:spacing w:val="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flujos</w:t>
      </w:r>
      <w:r w:rsidRPr="00276D9E">
        <w:rPr>
          <w:color w:val="1A1A1A"/>
          <w:spacing w:val="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4"/>
          <w:sz w:val="20"/>
          <w:szCs w:val="20"/>
        </w:rPr>
        <w:t xml:space="preserve"> </w:t>
      </w:r>
      <w:r w:rsidRPr="00276D9E">
        <w:rPr>
          <w:color w:val="1A1A1A"/>
          <w:spacing w:val="-2"/>
          <w:sz w:val="20"/>
          <w:szCs w:val="20"/>
        </w:rPr>
        <w:t>efectivo;</w:t>
      </w:r>
    </w:p>
    <w:p w:rsidR="00276D9E" w:rsidRPr="00276D9E" w:rsidRDefault="00276D9E" w:rsidP="00276D9E">
      <w:pPr>
        <w:pStyle w:val="BodyText"/>
        <w:spacing w:before="1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449"/>
        </w:tabs>
        <w:spacing w:line="283" w:lineRule="auto"/>
        <w:ind w:left="2445" w:right="914" w:hanging="566"/>
        <w:jc w:val="both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Obtener</w:t>
      </w:r>
      <w:r w:rsidRPr="00276D9E">
        <w:rPr>
          <w:color w:val="1A1A1A"/>
          <w:spacing w:val="2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anualmente</w:t>
      </w:r>
      <w:r w:rsidRPr="00276D9E">
        <w:rPr>
          <w:color w:val="1A1A1A"/>
          <w:spacing w:val="2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del número</w:t>
      </w:r>
      <w:r w:rsidRPr="00276D9E">
        <w:rPr>
          <w:color w:val="1A1A1A"/>
          <w:spacing w:val="19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 cartera de los proyectos</w:t>
      </w:r>
      <w:r w:rsidRPr="00276D9E">
        <w:rPr>
          <w:color w:val="1A1A1A"/>
          <w:spacing w:val="2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o programas</w:t>
      </w:r>
      <w:r w:rsidRPr="00276D9E">
        <w:rPr>
          <w:color w:val="1A1A1A"/>
          <w:spacing w:val="25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 inversión</w:t>
      </w:r>
      <w:r w:rsidRPr="00276D9E">
        <w:rPr>
          <w:color w:val="1A1A1A"/>
          <w:spacing w:val="19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ante la Secretaría de Hacienda</w:t>
      </w:r>
      <w:r w:rsidRPr="00276D9E">
        <w:rPr>
          <w:color w:val="1A1A1A"/>
          <w:spacing w:val="28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 Crédito</w:t>
      </w:r>
      <w:r w:rsidRPr="00276D9E">
        <w:rPr>
          <w:color w:val="1A1A1A"/>
          <w:spacing w:val="2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Público en su Portal Aplicativo,</w:t>
      </w:r>
      <w:r w:rsidRPr="00276D9E">
        <w:rPr>
          <w:color w:val="1A1A1A"/>
          <w:spacing w:val="25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 acuerdo</w:t>
      </w:r>
      <w:r w:rsidRPr="00276D9E">
        <w:rPr>
          <w:color w:val="1A1A1A"/>
          <w:spacing w:val="2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 las normas</w:t>
      </w:r>
      <w:r w:rsidRPr="00276D9E">
        <w:rPr>
          <w:color w:val="1A1A1A"/>
          <w:spacing w:val="2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 lineamientos</w:t>
      </w:r>
      <w:r w:rsidRPr="00276D9E">
        <w:rPr>
          <w:color w:val="1A1A1A"/>
          <w:spacing w:val="26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emitidos por la misma Secretaría;</w:t>
      </w:r>
    </w:p>
    <w:p w:rsidR="00276D9E" w:rsidRPr="00276D9E" w:rsidRDefault="00276D9E" w:rsidP="00276D9E">
      <w:pPr>
        <w:pStyle w:val="BodyText"/>
        <w:spacing w:before="5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448"/>
          <w:tab w:val="left" w:pos="2449"/>
        </w:tabs>
        <w:spacing w:before="101"/>
        <w:ind w:left="2448" w:hanging="563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Realizar</w:t>
      </w:r>
      <w:r w:rsidRPr="00276D9E">
        <w:rPr>
          <w:color w:val="1A1A1A"/>
          <w:spacing w:val="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negociaciones</w:t>
      </w:r>
      <w:r w:rsidRPr="00276D9E">
        <w:rPr>
          <w:color w:val="1A1A1A"/>
          <w:spacing w:val="1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con</w:t>
      </w:r>
      <w:r w:rsidRPr="00276D9E">
        <w:rPr>
          <w:color w:val="1A1A1A"/>
          <w:spacing w:val="-5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Dependencias</w:t>
      </w:r>
      <w:r w:rsidRPr="00276D9E">
        <w:rPr>
          <w:color w:val="1A1A1A"/>
          <w:spacing w:val="9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1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Gobiernos Estatales</w:t>
      </w:r>
      <w:r w:rsidRPr="00276D9E">
        <w:rPr>
          <w:color w:val="1A1A1A"/>
          <w:spacing w:val="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en</w:t>
      </w:r>
      <w:r w:rsidRPr="00276D9E">
        <w:rPr>
          <w:color w:val="1A1A1A"/>
          <w:spacing w:val="-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materia</w:t>
      </w:r>
      <w:r w:rsidRPr="00276D9E">
        <w:rPr>
          <w:color w:val="1A1A1A"/>
          <w:spacing w:val="6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1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contribuciones</w:t>
      </w:r>
      <w:r w:rsidRPr="00276D9E">
        <w:rPr>
          <w:color w:val="1A1A1A"/>
          <w:spacing w:val="-14"/>
          <w:sz w:val="20"/>
          <w:szCs w:val="20"/>
        </w:rPr>
        <w:t xml:space="preserve"> </w:t>
      </w:r>
      <w:r w:rsidRPr="00276D9E">
        <w:rPr>
          <w:color w:val="1A1A1A"/>
          <w:spacing w:val="-2"/>
          <w:sz w:val="20"/>
          <w:szCs w:val="20"/>
        </w:rPr>
        <w:t>Estatales;</w:t>
      </w:r>
    </w:p>
    <w:p w:rsidR="00276D9E" w:rsidRPr="00276D9E" w:rsidRDefault="00276D9E" w:rsidP="00276D9E">
      <w:pPr>
        <w:pStyle w:val="BodyText"/>
        <w:spacing w:before="2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445"/>
        </w:tabs>
        <w:spacing w:line="288" w:lineRule="auto"/>
        <w:ind w:left="2446" w:right="911" w:hanging="569"/>
        <w:jc w:val="both"/>
        <w:rPr>
          <w:color w:val="3B3B3B"/>
          <w:sz w:val="20"/>
          <w:szCs w:val="20"/>
        </w:rPr>
      </w:pPr>
      <w:r w:rsidRPr="00276D9E">
        <w:rPr>
          <w:color w:val="1A1A1A"/>
          <w:sz w:val="20"/>
          <w:szCs w:val="20"/>
        </w:rPr>
        <w:t>Operar</w:t>
      </w:r>
      <w:r w:rsidRPr="00276D9E">
        <w:rPr>
          <w:color w:val="1A1A1A"/>
          <w:spacing w:val="3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en el ámbito</w:t>
      </w:r>
      <w:r w:rsidRPr="00276D9E">
        <w:rPr>
          <w:color w:val="1A1A1A"/>
          <w:spacing w:val="2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 su competencia</w:t>
      </w:r>
      <w:r w:rsidRPr="00276D9E">
        <w:rPr>
          <w:color w:val="1A1A1A"/>
          <w:spacing w:val="36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la generación</w:t>
      </w:r>
      <w:r w:rsidRPr="00276D9E">
        <w:rPr>
          <w:color w:val="1A1A1A"/>
          <w:spacing w:val="3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 información</w:t>
      </w:r>
      <w:r w:rsidRPr="00276D9E">
        <w:rPr>
          <w:color w:val="1A1A1A"/>
          <w:spacing w:val="2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financiera,</w:t>
      </w:r>
      <w:r w:rsidRPr="00276D9E">
        <w:rPr>
          <w:color w:val="1A1A1A"/>
          <w:spacing w:val="29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del control y</w:t>
      </w:r>
      <w:r w:rsidRPr="00276D9E">
        <w:rPr>
          <w:color w:val="1A1A1A"/>
          <w:spacing w:val="16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aplicación de los recursos del Fondo de Investigación Científica y Desarrollo Tecnológico y los demás instrumentos financieros necesarios para el desarrollo del objeto de CIDESI;</w:t>
      </w:r>
    </w:p>
    <w:p w:rsidR="00276D9E" w:rsidRPr="00276D9E" w:rsidRDefault="00276D9E" w:rsidP="00276D9E">
      <w:pPr>
        <w:pStyle w:val="BodyText"/>
        <w:spacing w:before="2"/>
        <w:rPr>
          <w:b/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16"/>
        </w:tabs>
        <w:spacing w:line="283" w:lineRule="auto"/>
        <w:ind w:left="2508" w:right="846" w:hanging="563"/>
        <w:jc w:val="both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Autorizar la información financiera para las diversas Entidades Gubernamentales y Fiscalizadoras. En su ausencia,</w:t>
      </w:r>
      <w:r w:rsidRPr="00276D9E">
        <w:rPr>
          <w:color w:val="1A1A1A"/>
          <w:spacing w:val="-1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delegar la</w:t>
      </w:r>
      <w:r w:rsidRPr="00276D9E">
        <w:rPr>
          <w:color w:val="1A1A1A"/>
          <w:spacing w:val="-1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responsabilidad</w:t>
      </w:r>
      <w:r w:rsidRPr="00276D9E">
        <w:rPr>
          <w:color w:val="1A1A1A"/>
          <w:spacing w:val="-1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</w:t>
      </w:r>
      <w:r w:rsidRPr="00276D9E">
        <w:rPr>
          <w:color w:val="1A1A1A"/>
          <w:spacing w:val="-1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autoridad a</w:t>
      </w:r>
      <w:r w:rsidRPr="00276D9E">
        <w:rPr>
          <w:color w:val="1A1A1A"/>
          <w:spacing w:val="-1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un</w:t>
      </w:r>
      <w:r w:rsidRPr="00276D9E">
        <w:rPr>
          <w:color w:val="1A1A1A"/>
          <w:spacing w:val="-1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colaborador como</w:t>
      </w:r>
      <w:r w:rsidRPr="00276D9E">
        <w:rPr>
          <w:color w:val="1A1A1A"/>
          <w:spacing w:val="-8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Responsable</w:t>
      </w:r>
      <w:r w:rsidRPr="00276D9E">
        <w:rPr>
          <w:color w:val="1A1A1A"/>
          <w:spacing w:val="-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1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la</w:t>
      </w:r>
      <w:r w:rsidRPr="00276D9E">
        <w:rPr>
          <w:color w:val="1A1A1A"/>
          <w:spacing w:val="-1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Subdirección</w:t>
      </w:r>
      <w:r w:rsidRPr="00276D9E">
        <w:rPr>
          <w:color w:val="1A1A1A"/>
          <w:spacing w:val="9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 Recursos Financieros;</w:t>
      </w:r>
    </w:p>
    <w:p w:rsidR="00276D9E" w:rsidRPr="00276D9E" w:rsidRDefault="00276D9E" w:rsidP="00276D9E">
      <w:pPr>
        <w:pStyle w:val="BodyText"/>
        <w:spacing w:before="8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12"/>
        </w:tabs>
        <w:spacing w:line="283" w:lineRule="auto"/>
        <w:ind w:left="2508" w:right="853" w:hanging="563"/>
        <w:jc w:val="both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Coordinar y asesorar al personal homólogo de las diferentes sedes de CIDESI, en lo referente a los procesos a su</w:t>
      </w:r>
      <w:r w:rsidRPr="00276D9E">
        <w:rPr>
          <w:color w:val="1A1A1A"/>
          <w:spacing w:val="-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cargo de los cuales es responsable y debe rendir cuentas;</w:t>
      </w:r>
    </w:p>
    <w:p w:rsidR="00276D9E" w:rsidRPr="00276D9E" w:rsidRDefault="00276D9E" w:rsidP="00276D9E">
      <w:pPr>
        <w:pStyle w:val="BodyText"/>
        <w:spacing w:before="9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11"/>
        </w:tabs>
        <w:spacing w:before="1" w:line="280" w:lineRule="auto"/>
        <w:ind w:left="2508" w:right="849"/>
        <w:jc w:val="both"/>
        <w:rPr>
          <w:color w:val="2F2F2F"/>
          <w:sz w:val="20"/>
          <w:szCs w:val="20"/>
        </w:rPr>
      </w:pPr>
      <w:r w:rsidRPr="00276D9E">
        <w:rPr>
          <w:color w:val="1A1A1A"/>
          <w:sz w:val="20"/>
          <w:szCs w:val="20"/>
        </w:rPr>
        <w:t>Representación</w:t>
      </w:r>
      <w:r w:rsidRPr="00276D9E">
        <w:rPr>
          <w:color w:val="1A1A1A"/>
          <w:spacing w:val="-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ante</w:t>
      </w:r>
      <w:r w:rsidRPr="00276D9E">
        <w:rPr>
          <w:color w:val="1A1A1A"/>
          <w:spacing w:val="-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la Secretaría de la Función Pública (SFP) como intermediario entre la</w:t>
      </w:r>
      <w:r w:rsidRPr="00276D9E">
        <w:rPr>
          <w:color w:val="1A1A1A"/>
          <w:spacing w:val="-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misma SFP, el Despacho</w:t>
      </w:r>
      <w:r w:rsidRPr="00276D9E">
        <w:rPr>
          <w:color w:val="1A1A1A"/>
          <w:spacing w:val="-1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1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Auditores</w:t>
      </w:r>
      <w:r w:rsidRPr="00276D9E">
        <w:rPr>
          <w:color w:val="1A1A1A"/>
          <w:spacing w:val="-1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Externos</w:t>
      </w:r>
      <w:r w:rsidRPr="00276D9E">
        <w:rPr>
          <w:color w:val="1A1A1A"/>
          <w:spacing w:val="-1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</w:t>
      </w:r>
      <w:r w:rsidRPr="00276D9E">
        <w:rPr>
          <w:color w:val="1A1A1A"/>
          <w:spacing w:val="-1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CIDES!,</w:t>
      </w:r>
      <w:r w:rsidRPr="00276D9E">
        <w:rPr>
          <w:color w:val="1A1A1A"/>
          <w:spacing w:val="-1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en</w:t>
      </w:r>
      <w:r w:rsidRPr="00276D9E">
        <w:rPr>
          <w:color w:val="1A1A1A"/>
          <w:spacing w:val="-1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auditorias</w:t>
      </w:r>
      <w:r w:rsidRPr="00276D9E">
        <w:rPr>
          <w:color w:val="1A1A1A"/>
          <w:spacing w:val="-1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1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Estados</w:t>
      </w:r>
      <w:r w:rsidRPr="00276D9E">
        <w:rPr>
          <w:color w:val="1A1A1A"/>
          <w:spacing w:val="-1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Financieros,</w:t>
      </w:r>
      <w:r w:rsidRPr="00276D9E">
        <w:rPr>
          <w:color w:val="1A1A1A"/>
          <w:spacing w:val="-1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Presupuesta</w:t>
      </w:r>
      <w:r w:rsidRPr="00276D9E">
        <w:rPr>
          <w:color w:val="1A1A1A"/>
          <w:spacing w:val="-1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les</w:t>
      </w:r>
      <w:r w:rsidRPr="00276D9E">
        <w:rPr>
          <w:color w:val="1A1A1A"/>
          <w:spacing w:val="-1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</w:t>
      </w:r>
      <w:r w:rsidRPr="00276D9E">
        <w:rPr>
          <w:color w:val="1A1A1A"/>
          <w:spacing w:val="-1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Fiscales en lo referente al área a su cargo;</w:t>
      </w:r>
    </w:p>
    <w:p w:rsidR="00276D9E" w:rsidRPr="00276D9E" w:rsidRDefault="00276D9E" w:rsidP="00276D9E">
      <w:pPr>
        <w:pStyle w:val="BodyText"/>
        <w:spacing w:before="3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07"/>
        </w:tabs>
        <w:spacing w:line="283" w:lineRule="auto"/>
        <w:ind w:left="2509" w:right="860" w:hanging="569"/>
        <w:jc w:val="both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Mantener actualizada la página del Portal Aplicativo de la Secretaría de Hacienda y Crédito Público (Seguimiento a Metas, Fideicomiso, Proyectos de Inversión);</w:t>
      </w:r>
    </w:p>
    <w:p w:rsidR="00276D9E" w:rsidRPr="00276D9E" w:rsidRDefault="00276D9E" w:rsidP="00276D9E">
      <w:pPr>
        <w:pStyle w:val="BodyText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11"/>
        </w:tabs>
        <w:spacing w:before="1" w:line="283" w:lineRule="auto"/>
        <w:ind w:left="2502" w:right="855" w:hanging="562"/>
        <w:jc w:val="both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Firmar de autorización los documentos relacionados con el ejercicio de sus funciones aplicables a la Subdirección de Recursos Financieros;</w:t>
      </w:r>
    </w:p>
    <w:p w:rsidR="00276D9E" w:rsidRPr="00276D9E" w:rsidRDefault="00276D9E" w:rsidP="00276D9E">
      <w:pPr>
        <w:pStyle w:val="BodyText"/>
        <w:spacing w:before="5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05"/>
          <w:tab w:val="left" w:pos="2506"/>
        </w:tabs>
        <w:ind w:left="2505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Fungir</w:t>
      </w:r>
      <w:r w:rsidRPr="00276D9E">
        <w:rPr>
          <w:color w:val="1A1A1A"/>
          <w:spacing w:val="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como</w:t>
      </w:r>
      <w:r w:rsidRPr="00276D9E">
        <w:rPr>
          <w:color w:val="1A1A1A"/>
          <w:spacing w:val="-6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responsable</w:t>
      </w:r>
      <w:r w:rsidRPr="00276D9E">
        <w:rPr>
          <w:color w:val="1A1A1A"/>
          <w:spacing w:val="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del</w:t>
      </w:r>
      <w:r w:rsidRPr="00276D9E">
        <w:rPr>
          <w:color w:val="1A1A1A"/>
          <w:spacing w:val="-1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Proceso</w:t>
      </w:r>
      <w:r w:rsidRPr="00276D9E">
        <w:rPr>
          <w:color w:val="1A1A1A"/>
          <w:spacing w:val="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1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Facturación</w:t>
      </w:r>
      <w:r w:rsidRPr="00276D9E">
        <w:rPr>
          <w:color w:val="1A1A1A"/>
          <w:spacing w:val="6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12"/>
          <w:sz w:val="20"/>
          <w:szCs w:val="20"/>
        </w:rPr>
        <w:t xml:space="preserve"> </w:t>
      </w:r>
      <w:r w:rsidRPr="00276D9E">
        <w:rPr>
          <w:color w:val="1A1A1A"/>
          <w:spacing w:val="-2"/>
          <w:sz w:val="20"/>
          <w:szCs w:val="20"/>
        </w:rPr>
        <w:t>CIDESI;</w:t>
      </w:r>
    </w:p>
    <w:p w:rsidR="00276D9E" w:rsidRPr="00276D9E" w:rsidRDefault="00276D9E" w:rsidP="00276D9E">
      <w:pPr>
        <w:pStyle w:val="BodyText"/>
        <w:spacing w:before="2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03"/>
        </w:tabs>
        <w:spacing w:line="283" w:lineRule="auto"/>
        <w:ind w:left="2508" w:right="852" w:hanging="568"/>
        <w:jc w:val="both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Supervisar las acciones que en materia de cobranza a clientes y pago a proveedores mediante flujo de efectivo, contabilidad general y contabilidad de costos se llevan a cabo en CIDES!;</w:t>
      </w:r>
    </w:p>
    <w:p w:rsidR="00276D9E" w:rsidRPr="00276D9E" w:rsidRDefault="00276D9E" w:rsidP="00276D9E">
      <w:pPr>
        <w:pStyle w:val="BodyText"/>
        <w:spacing w:before="1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11"/>
        </w:tabs>
        <w:spacing w:line="283" w:lineRule="auto"/>
        <w:ind w:left="2508" w:right="851" w:hanging="567"/>
        <w:jc w:val="both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Realizar las negociaciones de cobranza del</w:t>
      </w:r>
      <w:r w:rsidRPr="00276D9E">
        <w:rPr>
          <w:color w:val="1A1A1A"/>
          <w:spacing w:val="-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 xml:space="preserve">Centro con los clientes. Resolver controversias con </w:t>
      </w:r>
      <w:r w:rsidRPr="00276D9E">
        <w:rPr>
          <w:color w:val="1A1A1A"/>
          <w:sz w:val="20"/>
          <w:szCs w:val="20"/>
        </w:rPr>
        <w:lastRenderedPageBreak/>
        <w:t xml:space="preserve">clientes y </w:t>
      </w:r>
      <w:r w:rsidRPr="00276D9E">
        <w:rPr>
          <w:color w:val="1A1A1A"/>
          <w:spacing w:val="-2"/>
          <w:sz w:val="20"/>
          <w:szCs w:val="20"/>
        </w:rPr>
        <w:t>proveedores;</w:t>
      </w:r>
    </w:p>
    <w:p w:rsidR="00276D9E" w:rsidRPr="00276D9E" w:rsidRDefault="00276D9E" w:rsidP="00276D9E">
      <w:pPr>
        <w:pStyle w:val="BodyText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06"/>
          <w:tab w:val="left" w:pos="2507"/>
        </w:tabs>
        <w:ind w:left="2506" w:hanging="562"/>
        <w:rPr>
          <w:color w:val="2F2F2F"/>
          <w:sz w:val="20"/>
          <w:szCs w:val="20"/>
        </w:rPr>
      </w:pPr>
      <w:r w:rsidRPr="00276D9E">
        <w:rPr>
          <w:color w:val="1A1A1A"/>
          <w:sz w:val="20"/>
          <w:szCs w:val="20"/>
        </w:rPr>
        <w:t>Controlar</w:t>
      </w:r>
      <w:r w:rsidRPr="00276D9E">
        <w:rPr>
          <w:color w:val="1A1A1A"/>
          <w:spacing w:val="1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los</w:t>
      </w:r>
      <w:r w:rsidRPr="00276D9E">
        <w:rPr>
          <w:color w:val="1A1A1A"/>
          <w:spacing w:val="-8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gastos</w:t>
      </w:r>
      <w:r w:rsidRPr="00276D9E">
        <w:rPr>
          <w:color w:val="1A1A1A"/>
          <w:spacing w:val="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con base a</w:t>
      </w:r>
      <w:r w:rsidRPr="00276D9E">
        <w:rPr>
          <w:color w:val="1A1A1A"/>
          <w:spacing w:val="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disponibilidad</w:t>
      </w:r>
      <w:r w:rsidRPr="00276D9E">
        <w:rPr>
          <w:color w:val="1A1A1A"/>
          <w:spacing w:val="-1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financiera</w:t>
      </w:r>
      <w:r w:rsidRPr="00276D9E">
        <w:rPr>
          <w:color w:val="1A1A1A"/>
          <w:spacing w:val="8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</w:t>
      </w:r>
      <w:r w:rsidRPr="00276D9E">
        <w:rPr>
          <w:color w:val="1A1A1A"/>
          <w:spacing w:val="-8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cobranza</w:t>
      </w:r>
      <w:r w:rsidRPr="00276D9E">
        <w:rPr>
          <w:color w:val="1A1A1A"/>
          <w:spacing w:val="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1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los</w:t>
      </w:r>
      <w:r w:rsidRPr="00276D9E">
        <w:rPr>
          <w:color w:val="1A1A1A"/>
          <w:spacing w:val="-9"/>
          <w:sz w:val="20"/>
          <w:szCs w:val="20"/>
        </w:rPr>
        <w:t xml:space="preserve"> </w:t>
      </w:r>
      <w:r w:rsidRPr="00276D9E">
        <w:rPr>
          <w:color w:val="1A1A1A"/>
          <w:spacing w:val="-2"/>
          <w:sz w:val="20"/>
          <w:szCs w:val="20"/>
        </w:rPr>
        <w:t>proyectos;</w:t>
      </w:r>
    </w:p>
    <w:p w:rsidR="00276D9E" w:rsidRPr="00276D9E" w:rsidRDefault="00276D9E" w:rsidP="00276D9E">
      <w:pPr>
        <w:pStyle w:val="BodyText"/>
        <w:spacing w:before="7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06"/>
        </w:tabs>
        <w:spacing w:before="1" w:line="278" w:lineRule="auto"/>
        <w:ind w:left="2508" w:right="841" w:hanging="571"/>
        <w:jc w:val="both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Firmar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 autorización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las solicitudes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 pago anticipado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 proveedores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solicitados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por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el área de compras; así</w:t>
      </w:r>
      <w:r w:rsidRPr="00276D9E">
        <w:rPr>
          <w:color w:val="1A1A1A"/>
          <w:spacing w:val="-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como los vales de caja chica destinados a compras de mostrador;</w:t>
      </w:r>
    </w:p>
    <w:p w:rsidR="00276D9E" w:rsidRPr="00276D9E" w:rsidRDefault="00276D9E" w:rsidP="00276D9E">
      <w:pPr>
        <w:pStyle w:val="BodyText"/>
        <w:spacing w:before="3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11"/>
        </w:tabs>
        <w:spacing w:before="1" w:line="283" w:lineRule="auto"/>
        <w:ind w:left="2504" w:right="848"/>
        <w:jc w:val="both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Realizar en su ámbito de competencia la evaluación y actualización de las políticas y procedimientos (controles</w:t>
      </w:r>
      <w:r w:rsidRPr="00276D9E">
        <w:rPr>
          <w:color w:val="1A1A1A"/>
          <w:spacing w:val="39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internos), estableciendo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los programas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 trabajo</w:t>
      </w:r>
      <w:r w:rsidRPr="00276D9E">
        <w:rPr>
          <w:color w:val="1A1A1A"/>
          <w:spacing w:val="39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conducentes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 su fortalecimiento;</w:t>
      </w:r>
    </w:p>
    <w:p w:rsidR="00276D9E" w:rsidRPr="00276D9E" w:rsidRDefault="00276D9E" w:rsidP="00276D9E">
      <w:pPr>
        <w:pStyle w:val="BodyText"/>
        <w:spacing w:before="5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04"/>
        </w:tabs>
        <w:spacing w:line="283" w:lineRule="auto"/>
        <w:ind w:left="2508" w:right="850" w:hanging="572"/>
        <w:jc w:val="both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Identificar, evaluar y establecer programas para la administración de riesgos que obstaculicen la consecución de metas y objetivos;</w:t>
      </w:r>
    </w:p>
    <w:p w:rsidR="00276D9E" w:rsidRPr="00276D9E" w:rsidRDefault="00276D9E" w:rsidP="00276D9E">
      <w:pPr>
        <w:pStyle w:val="BodyText"/>
        <w:spacing w:before="2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10"/>
          <w:tab w:val="left" w:pos="2511"/>
        </w:tabs>
        <w:spacing w:before="143"/>
        <w:ind w:left="2510" w:hanging="570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Aplicar</w:t>
      </w:r>
      <w:r w:rsidRPr="00276D9E">
        <w:rPr>
          <w:color w:val="1A1A1A"/>
          <w:spacing w:val="1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</w:t>
      </w:r>
      <w:r w:rsidRPr="00276D9E">
        <w:rPr>
          <w:color w:val="1A1A1A"/>
          <w:spacing w:val="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vigilar</w:t>
      </w:r>
      <w:r w:rsidRPr="00276D9E">
        <w:rPr>
          <w:color w:val="1A1A1A"/>
          <w:spacing w:val="12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el</w:t>
      </w:r>
      <w:r w:rsidRPr="00276D9E">
        <w:rPr>
          <w:color w:val="1A1A1A"/>
          <w:spacing w:val="-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cumplimiento</w:t>
      </w:r>
      <w:r w:rsidRPr="00276D9E">
        <w:rPr>
          <w:color w:val="1A1A1A"/>
          <w:spacing w:val="1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la</w:t>
      </w:r>
      <w:r w:rsidRPr="00276D9E">
        <w:rPr>
          <w:color w:val="1A1A1A"/>
          <w:spacing w:val="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normatividad</w:t>
      </w:r>
      <w:r w:rsidRPr="00276D9E">
        <w:rPr>
          <w:color w:val="1A1A1A"/>
          <w:spacing w:val="2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aplicable</w:t>
      </w:r>
      <w:r w:rsidRPr="00276D9E">
        <w:rPr>
          <w:color w:val="1A1A1A"/>
          <w:spacing w:val="1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para</w:t>
      </w:r>
      <w:r w:rsidRPr="00276D9E">
        <w:rPr>
          <w:color w:val="1A1A1A"/>
          <w:spacing w:val="1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el</w:t>
      </w:r>
      <w:r w:rsidRPr="00276D9E">
        <w:rPr>
          <w:color w:val="1A1A1A"/>
          <w:spacing w:val="3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ejercicio</w:t>
      </w:r>
      <w:r w:rsidRPr="00276D9E">
        <w:rPr>
          <w:color w:val="1A1A1A"/>
          <w:spacing w:val="1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del</w:t>
      </w:r>
      <w:r w:rsidRPr="00276D9E">
        <w:rPr>
          <w:color w:val="1A1A1A"/>
          <w:spacing w:val="-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Presupuesto</w:t>
      </w:r>
      <w:r w:rsidRPr="00276D9E">
        <w:rPr>
          <w:color w:val="1A1A1A"/>
          <w:spacing w:val="2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-2"/>
          <w:sz w:val="20"/>
          <w:szCs w:val="20"/>
        </w:rPr>
        <w:t xml:space="preserve"> CIDES!;</w:t>
      </w:r>
    </w:p>
    <w:p w:rsidR="00276D9E" w:rsidRPr="00276D9E" w:rsidRDefault="00276D9E" w:rsidP="00276D9E">
      <w:pPr>
        <w:pStyle w:val="BodyText"/>
        <w:spacing w:before="7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07"/>
        </w:tabs>
        <w:spacing w:line="283" w:lineRule="auto"/>
        <w:ind w:left="2504" w:right="855" w:hanging="563"/>
        <w:jc w:val="both"/>
        <w:rPr>
          <w:b/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Promover y vigilar en la Subdirección de Recursos Financieros la aplicación de los reglamentos y demás disposiciones generales que emitan las autoridades competentes;</w:t>
      </w:r>
    </w:p>
    <w:p w:rsidR="00276D9E" w:rsidRPr="00276D9E" w:rsidRDefault="00276D9E" w:rsidP="00276D9E">
      <w:pPr>
        <w:pStyle w:val="BodyText"/>
        <w:spacing w:before="4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05"/>
          <w:tab w:val="left" w:pos="2506"/>
        </w:tabs>
        <w:spacing w:before="92" w:line="283" w:lineRule="auto"/>
        <w:ind w:left="2508" w:right="862" w:hanging="575"/>
        <w:rPr>
          <w:b/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Atender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</w:t>
      </w:r>
      <w:r w:rsidRPr="00276D9E">
        <w:rPr>
          <w:color w:val="1A1A1A"/>
          <w:spacing w:val="39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solventar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los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hallazgos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derivados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de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auditorías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realizadas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por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las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diferentes</w:t>
      </w:r>
      <w:r w:rsidRPr="00276D9E">
        <w:rPr>
          <w:color w:val="1A1A1A"/>
          <w:spacing w:val="4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 xml:space="preserve">instancias </w:t>
      </w:r>
      <w:r w:rsidRPr="00276D9E">
        <w:rPr>
          <w:color w:val="1A1A1A"/>
          <w:spacing w:val="-2"/>
          <w:sz w:val="20"/>
          <w:szCs w:val="20"/>
        </w:rPr>
        <w:t>fiscalizadoras;</w:t>
      </w: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501"/>
          <w:tab w:val="left" w:pos="2502"/>
        </w:tabs>
        <w:spacing w:line="229" w:lineRule="exact"/>
        <w:ind w:left="2501" w:hanging="579"/>
        <w:rPr>
          <w:color w:val="1A1A1A"/>
          <w:sz w:val="20"/>
          <w:szCs w:val="20"/>
        </w:rPr>
      </w:pPr>
      <w:r w:rsidRPr="00276D9E">
        <w:rPr>
          <w:color w:val="1A1A1A"/>
          <w:sz w:val="20"/>
          <w:szCs w:val="20"/>
        </w:rPr>
        <w:t>Cumplir</w:t>
      </w:r>
      <w:r w:rsidRPr="00276D9E">
        <w:rPr>
          <w:color w:val="1A1A1A"/>
          <w:spacing w:val="7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</w:t>
      </w:r>
      <w:r w:rsidRPr="00276D9E">
        <w:rPr>
          <w:color w:val="1A1A1A"/>
          <w:spacing w:val="-5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hacer</w:t>
      </w:r>
      <w:r w:rsidRPr="00276D9E">
        <w:rPr>
          <w:color w:val="1A1A1A"/>
          <w:spacing w:val="14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cumplir</w:t>
      </w:r>
      <w:r w:rsidRPr="00276D9E">
        <w:rPr>
          <w:color w:val="1A1A1A"/>
          <w:spacing w:val="1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los</w:t>
      </w:r>
      <w:r w:rsidRPr="00276D9E">
        <w:rPr>
          <w:color w:val="1A1A1A"/>
          <w:spacing w:val="-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principios</w:t>
      </w:r>
      <w:r w:rsidRPr="00276D9E">
        <w:rPr>
          <w:color w:val="1A1A1A"/>
          <w:spacing w:val="10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y</w:t>
      </w:r>
      <w:r w:rsidRPr="00276D9E">
        <w:rPr>
          <w:color w:val="1A1A1A"/>
          <w:spacing w:val="1"/>
          <w:sz w:val="20"/>
          <w:szCs w:val="20"/>
        </w:rPr>
        <w:t xml:space="preserve"> </w:t>
      </w:r>
      <w:r w:rsidRPr="00276D9E">
        <w:rPr>
          <w:color w:val="1A1A1A"/>
          <w:sz w:val="20"/>
          <w:szCs w:val="20"/>
        </w:rPr>
        <w:t>valores</w:t>
      </w:r>
      <w:r w:rsidRPr="00276D9E">
        <w:rPr>
          <w:color w:val="1A1A1A"/>
          <w:spacing w:val="-2"/>
          <w:sz w:val="20"/>
          <w:szCs w:val="20"/>
        </w:rPr>
        <w:t xml:space="preserve"> institucionales;</w:t>
      </w:r>
    </w:p>
    <w:p w:rsidR="00276D9E" w:rsidRPr="00276D9E" w:rsidRDefault="00276D9E" w:rsidP="00276D9E">
      <w:pPr>
        <w:pStyle w:val="BodyText"/>
        <w:spacing w:before="5"/>
        <w:rPr>
          <w:b/>
          <w:sz w:val="20"/>
          <w:szCs w:val="20"/>
        </w:rPr>
      </w:pPr>
      <w:bookmarkStart w:id="0" w:name="_GoBack"/>
      <w:bookmarkEnd w:id="0"/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473"/>
        </w:tabs>
        <w:spacing w:line="273" w:lineRule="auto"/>
        <w:ind w:left="2472" w:right="908" w:hanging="557"/>
        <w:jc w:val="both"/>
        <w:rPr>
          <w:color w:val="1C1C1C"/>
          <w:sz w:val="20"/>
          <w:szCs w:val="20"/>
        </w:rPr>
      </w:pPr>
      <w:r w:rsidRPr="00276D9E">
        <w:rPr>
          <w:color w:val="1C1C1C"/>
          <w:w w:val="105"/>
          <w:sz w:val="20"/>
          <w:szCs w:val="20"/>
        </w:rPr>
        <w:t>Cumplir y</w:t>
      </w:r>
      <w:r w:rsidRPr="00276D9E">
        <w:rPr>
          <w:color w:val="1C1C1C"/>
          <w:spacing w:val="-10"/>
          <w:w w:val="105"/>
          <w:sz w:val="20"/>
          <w:szCs w:val="20"/>
        </w:rPr>
        <w:t xml:space="preserve"> </w:t>
      </w:r>
      <w:r w:rsidRPr="00276D9E">
        <w:rPr>
          <w:color w:val="1C1C1C"/>
          <w:w w:val="105"/>
          <w:sz w:val="20"/>
          <w:szCs w:val="20"/>
        </w:rPr>
        <w:t>hacer cumplir las</w:t>
      </w:r>
      <w:r w:rsidRPr="00276D9E">
        <w:rPr>
          <w:color w:val="1C1C1C"/>
          <w:spacing w:val="-9"/>
          <w:w w:val="105"/>
          <w:sz w:val="20"/>
          <w:szCs w:val="20"/>
        </w:rPr>
        <w:t xml:space="preserve"> </w:t>
      </w:r>
      <w:r w:rsidRPr="00276D9E">
        <w:rPr>
          <w:color w:val="1C1C1C"/>
          <w:w w:val="105"/>
          <w:sz w:val="20"/>
          <w:szCs w:val="20"/>
        </w:rPr>
        <w:t>políticas</w:t>
      </w:r>
      <w:r w:rsidRPr="00276D9E">
        <w:rPr>
          <w:color w:val="1C1C1C"/>
          <w:spacing w:val="-2"/>
          <w:w w:val="105"/>
          <w:sz w:val="20"/>
          <w:szCs w:val="20"/>
        </w:rPr>
        <w:t xml:space="preserve"> </w:t>
      </w:r>
      <w:r w:rsidRPr="00276D9E">
        <w:rPr>
          <w:color w:val="1C1C1C"/>
          <w:w w:val="105"/>
          <w:sz w:val="20"/>
          <w:szCs w:val="20"/>
        </w:rPr>
        <w:t>y</w:t>
      </w:r>
      <w:r w:rsidRPr="00276D9E">
        <w:rPr>
          <w:color w:val="1C1C1C"/>
          <w:spacing w:val="-7"/>
          <w:w w:val="105"/>
          <w:sz w:val="20"/>
          <w:szCs w:val="20"/>
        </w:rPr>
        <w:t xml:space="preserve"> </w:t>
      </w:r>
      <w:r w:rsidRPr="00276D9E">
        <w:rPr>
          <w:color w:val="1C1C1C"/>
          <w:w w:val="105"/>
          <w:sz w:val="20"/>
          <w:szCs w:val="20"/>
        </w:rPr>
        <w:t>procedimientos</w:t>
      </w:r>
      <w:r w:rsidRPr="00276D9E">
        <w:rPr>
          <w:color w:val="1C1C1C"/>
          <w:spacing w:val="-11"/>
          <w:w w:val="105"/>
          <w:sz w:val="20"/>
          <w:szCs w:val="20"/>
        </w:rPr>
        <w:t xml:space="preserve"> </w:t>
      </w:r>
      <w:r w:rsidRPr="00276D9E">
        <w:rPr>
          <w:color w:val="1C1C1C"/>
          <w:w w:val="105"/>
          <w:sz w:val="20"/>
          <w:szCs w:val="20"/>
        </w:rPr>
        <w:t>dictados por</w:t>
      </w:r>
      <w:r w:rsidRPr="00276D9E">
        <w:rPr>
          <w:color w:val="1C1C1C"/>
          <w:spacing w:val="-5"/>
          <w:w w:val="105"/>
          <w:sz w:val="20"/>
          <w:szCs w:val="20"/>
        </w:rPr>
        <w:t xml:space="preserve"> </w:t>
      </w:r>
      <w:r w:rsidRPr="00276D9E">
        <w:rPr>
          <w:color w:val="1C1C1C"/>
          <w:w w:val="105"/>
          <w:sz w:val="20"/>
          <w:szCs w:val="20"/>
        </w:rPr>
        <w:t>la</w:t>
      </w:r>
      <w:r w:rsidRPr="00276D9E">
        <w:rPr>
          <w:color w:val="1C1C1C"/>
          <w:spacing w:val="-1"/>
          <w:w w:val="105"/>
          <w:sz w:val="20"/>
          <w:szCs w:val="20"/>
        </w:rPr>
        <w:t xml:space="preserve"> </w:t>
      </w:r>
      <w:r w:rsidRPr="00276D9E">
        <w:rPr>
          <w:color w:val="1C1C1C"/>
          <w:w w:val="105"/>
          <w:sz w:val="20"/>
          <w:szCs w:val="20"/>
        </w:rPr>
        <w:t>Dirección General</w:t>
      </w:r>
      <w:r w:rsidRPr="00276D9E">
        <w:rPr>
          <w:color w:val="1C1C1C"/>
          <w:spacing w:val="-2"/>
          <w:w w:val="105"/>
          <w:sz w:val="20"/>
          <w:szCs w:val="20"/>
        </w:rPr>
        <w:t xml:space="preserve"> </w:t>
      </w:r>
      <w:r w:rsidRPr="00276D9E">
        <w:rPr>
          <w:color w:val="1C1C1C"/>
          <w:w w:val="105"/>
          <w:sz w:val="20"/>
          <w:szCs w:val="20"/>
        </w:rPr>
        <w:t>y</w:t>
      </w:r>
      <w:r w:rsidRPr="00276D9E">
        <w:rPr>
          <w:color w:val="1C1C1C"/>
          <w:spacing w:val="-7"/>
          <w:w w:val="105"/>
          <w:sz w:val="20"/>
          <w:szCs w:val="20"/>
        </w:rPr>
        <w:t xml:space="preserve"> </w:t>
      </w:r>
      <w:r w:rsidRPr="00276D9E">
        <w:rPr>
          <w:color w:val="1C1C1C"/>
          <w:w w:val="105"/>
          <w:sz w:val="20"/>
          <w:szCs w:val="20"/>
        </w:rPr>
        <w:t>la Dirección Adjunta de</w:t>
      </w:r>
      <w:r w:rsidRPr="00276D9E">
        <w:rPr>
          <w:color w:val="1C1C1C"/>
          <w:spacing w:val="-7"/>
          <w:w w:val="105"/>
          <w:sz w:val="20"/>
          <w:szCs w:val="20"/>
        </w:rPr>
        <w:t xml:space="preserve"> </w:t>
      </w:r>
      <w:r w:rsidRPr="00276D9E">
        <w:rPr>
          <w:color w:val="1C1C1C"/>
          <w:w w:val="105"/>
          <w:sz w:val="20"/>
          <w:szCs w:val="20"/>
        </w:rPr>
        <w:t>Administración</w:t>
      </w:r>
      <w:r w:rsidRPr="00276D9E">
        <w:rPr>
          <w:color w:val="1C1C1C"/>
          <w:spacing w:val="-8"/>
          <w:w w:val="105"/>
          <w:sz w:val="20"/>
          <w:szCs w:val="20"/>
        </w:rPr>
        <w:t xml:space="preserve"> </w:t>
      </w:r>
      <w:r w:rsidRPr="00276D9E">
        <w:rPr>
          <w:color w:val="1C1C1C"/>
          <w:w w:val="105"/>
          <w:sz w:val="20"/>
          <w:szCs w:val="20"/>
        </w:rPr>
        <w:t>y</w:t>
      </w:r>
      <w:r w:rsidRPr="00276D9E">
        <w:rPr>
          <w:color w:val="1C1C1C"/>
          <w:spacing w:val="-3"/>
          <w:w w:val="105"/>
          <w:sz w:val="20"/>
          <w:szCs w:val="20"/>
        </w:rPr>
        <w:t xml:space="preserve"> </w:t>
      </w:r>
      <w:r w:rsidRPr="00276D9E">
        <w:rPr>
          <w:color w:val="1C1C1C"/>
          <w:w w:val="105"/>
          <w:sz w:val="20"/>
          <w:szCs w:val="20"/>
        </w:rPr>
        <w:t>Finanzas;</w:t>
      </w:r>
    </w:p>
    <w:p w:rsidR="00276D9E" w:rsidRPr="00276D9E" w:rsidRDefault="00276D9E" w:rsidP="00276D9E">
      <w:pPr>
        <w:pStyle w:val="BodyText"/>
        <w:spacing w:before="1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468"/>
        </w:tabs>
        <w:spacing w:line="273" w:lineRule="auto"/>
        <w:ind w:left="2465" w:right="904" w:hanging="553"/>
        <w:jc w:val="both"/>
        <w:rPr>
          <w:color w:val="343434"/>
          <w:sz w:val="20"/>
          <w:szCs w:val="20"/>
        </w:rPr>
      </w:pPr>
      <w:r w:rsidRPr="00276D9E">
        <w:rPr>
          <w:color w:val="1C1C1C"/>
          <w:sz w:val="20"/>
          <w:szCs w:val="20"/>
        </w:rPr>
        <w:t>Participar en la selección del personal de la Subdirección de Recursos Financieros y promover su actualización técnica y profesional;</w:t>
      </w:r>
    </w:p>
    <w:p w:rsidR="00276D9E" w:rsidRPr="00276D9E" w:rsidRDefault="00276D9E" w:rsidP="00276D9E">
      <w:pPr>
        <w:pStyle w:val="BodyText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1"/>
          <w:numId w:val="5"/>
        </w:numPr>
        <w:tabs>
          <w:tab w:val="left" w:pos="2473"/>
        </w:tabs>
        <w:spacing w:before="1" w:line="280" w:lineRule="auto"/>
        <w:ind w:left="2464" w:right="895" w:hanging="558"/>
        <w:jc w:val="both"/>
        <w:rPr>
          <w:color w:val="1C1C1C"/>
          <w:sz w:val="20"/>
          <w:szCs w:val="20"/>
        </w:rPr>
      </w:pPr>
      <w:r w:rsidRPr="00276D9E">
        <w:rPr>
          <w:color w:val="1C1C1C"/>
          <w:sz w:val="20"/>
          <w:szCs w:val="20"/>
        </w:rPr>
        <w:t>Aplicar en coordinación de Recursos Humanos y Desarrollo Organizacional, las "Evaluaciones del Desempeño" para medir la eficiencia del personal y establecer las acciones que permita alcanzar las capacidades</w:t>
      </w:r>
      <w:r w:rsidRPr="00276D9E">
        <w:rPr>
          <w:color w:val="1C1C1C"/>
          <w:spacing w:val="40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técnicas</w:t>
      </w:r>
      <w:r w:rsidRPr="00276D9E">
        <w:rPr>
          <w:color w:val="1C1C1C"/>
          <w:spacing w:val="40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que requieren</w:t>
      </w:r>
      <w:r w:rsidRPr="00276D9E">
        <w:rPr>
          <w:color w:val="1C1C1C"/>
          <w:spacing w:val="40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el personal a su cargo; retroalimentación para</w:t>
      </w:r>
      <w:r w:rsidRPr="00276D9E">
        <w:rPr>
          <w:color w:val="1C1C1C"/>
          <w:spacing w:val="40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el desarrollo</w:t>
      </w:r>
      <w:r w:rsidRPr="00276D9E">
        <w:rPr>
          <w:color w:val="1C1C1C"/>
          <w:spacing w:val="40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 xml:space="preserve">del </w:t>
      </w:r>
      <w:r w:rsidRPr="00276D9E">
        <w:rPr>
          <w:color w:val="1C1C1C"/>
          <w:spacing w:val="-2"/>
          <w:sz w:val="20"/>
          <w:szCs w:val="20"/>
        </w:rPr>
        <w:t>mismo;</w:t>
      </w:r>
    </w:p>
    <w:p w:rsidR="00276D9E" w:rsidRPr="00276D9E" w:rsidRDefault="00276D9E" w:rsidP="00276D9E">
      <w:pPr>
        <w:pStyle w:val="BodyText"/>
        <w:spacing w:before="5"/>
        <w:rPr>
          <w:sz w:val="20"/>
          <w:szCs w:val="20"/>
        </w:rPr>
      </w:pPr>
    </w:p>
    <w:p w:rsidR="00276D9E" w:rsidRPr="00276D9E" w:rsidRDefault="00276D9E" w:rsidP="00276D9E">
      <w:pPr>
        <w:pStyle w:val="BodyText"/>
        <w:tabs>
          <w:tab w:val="left" w:pos="2467"/>
        </w:tabs>
        <w:spacing w:line="278" w:lineRule="auto"/>
        <w:ind w:left="2464" w:right="913" w:hanging="563"/>
        <w:rPr>
          <w:sz w:val="20"/>
          <w:szCs w:val="20"/>
        </w:rPr>
      </w:pPr>
      <w:proofErr w:type="gramStart"/>
      <w:r w:rsidRPr="00276D9E">
        <w:rPr>
          <w:color w:val="1C1C1C"/>
          <w:spacing w:val="-4"/>
          <w:sz w:val="20"/>
          <w:szCs w:val="20"/>
        </w:rPr>
        <w:t>ce</w:t>
      </w:r>
      <w:proofErr w:type="gramEnd"/>
      <w:r w:rsidRPr="00276D9E">
        <w:rPr>
          <w:color w:val="1C1C1C"/>
          <w:spacing w:val="-4"/>
          <w:sz w:val="20"/>
          <w:szCs w:val="20"/>
        </w:rPr>
        <w:t>.</w:t>
      </w:r>
      <w:r w:rsidRPr="00276D9E">
        <w:rPr>
          <w:color w:val="1C1C1C"/>
          <w:sz w:val="20"/>
          <w:szCs w:val="20"/>
        </w:rPr>
        <w:tab/>
      </w:r>
      <w:r w:rsidRPr="00276D9E">
        <w:rPr>
          <w:color w:val="1C1C1C"/>
          <w:sz w:val="20"/>
          <w:szCs w:val="20"/>
        </w:rPr>
        <w:tab/>
        <w:t>Realizar</w:t>
      </w:r>
      <w:r w:rsidRPr="00276D9E">
        <w:rPr>
          <w:color w:val="1C1C1C"/>
          <w:spacing w:val="35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aquellas</w:t>
      </w:r>
      <w:r w:rsidRPr="00276D9E">
        <w:rPr>
          <w:color w:val="1C1C1C"/>
          <w:spacing w:val="26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actividades</w:t>
      </w:r>
      <w:r w:rsidRPr="00276D9E">
        <w:rPr>
          <w:color w:val="1C1C1C"/>
          <w:spacing w:val="37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que su</w:t>
      </w:r>
      <w:r w:rsidRPr="00276D9E">
        <w:rPr>
          <w:color w:val="1C1C1C"/>
          <w:spacing w:val="23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superior</w:t>
      </w:r>
      <w:r w:rsidRPr="00276D9E">
        <w:rPr>
          <w:color w:val="1C1C1C"/>
          <w:spacing w:val="35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inmediato</w:t>
      </w:r>
      <w:r w:rsidRPr="00276D9E">
        <w:rPr>
          <w:color w:val="1C1C1C"/>
          <w:spacing w:val="29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le encomiende,</w:t>
      </w:r>
      <w:r w:rsidRPr="00276D9E">
        <w:rPr>
          <w:color w:val="1C1C1C"/>
          <w:spacing w:val="3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relacionadas</w:t>
      </w:r>
      <w:r w:rsidRPr="00276D9E">
        <w:rPr>
          <w:color w:val="1C1C1C"/>
          <w:spacing w:val="29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a</w:t>
      </w:r>
      <w:r w:rsidRPr="00276D9E">
        <w:rPr>
          <w:color w:val="1C1C1C"/>
          <w:spacing w:val="30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las</w:t>
      </w:r>
      <w:r w:rsidRPr="00276D9E">
        <w:rPr>
          <w:color w:val="1C1C1C"/>
          <w:spacing w:val="25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actividades propias del</w:t>
      </w:r>
      <w:r w:rsidRPr="00276D9E">
        <w:rPr>
          <w:color w:val="1C1C1C"/>
          <w:spacing w:val="-1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Centro y de</w:t>
      </w:r>
      <w:r w:rsidRPr="00276D9E">
        <w:rPr>
          <w:color w:val="1C1C1C"/>
          <w:spacing w:val="-4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la Subdirección</w:t>
      </w:r>
      <w:r w:rsidRPr="00276D9E">
        <w:rPr>
          <w:color w:val="1C1C1C"/>
          <w:spacing w:val="3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de</w:t>
      </w:r>
      <w:r w:rsidRPr="00276D9E">
        <w:rPr>
          <w:color w:val="1C1C1C"/>
          <w:spacing w:val="-1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Recursos Financieros;</w:t>
      </w:r>
    </w:p>
    <w:p w:rsidR="00276D9E" w:rsidRPr="00276D9E" w:rsidRDefault="00276D9E" w:rsidP="00276D9E">
      <w:pPr>
        <w:pStyle w:val="BodyText"/>
        <w:spacing w:before="9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0"/>
          <w:numId w:val="4"/>
        </w:numPr>
        <w:tabs>
          <w:tab w:val="left" w:pos="2463"/>
        </w:tabs>
        <w:spacing w:line="278" w:lineRule="auto"/>
        <w:ind w:right="920" w:hanging="567"/>
        <w:jc w:val="both"/>
        <w:rPr>
          <w:color w:val="1C1C1C"/>
          <w:sz w:val="20"/>
          <w:szCs w:val="20"/>
        </w:rPr>
      </w:pPr>
      <w:r w:rsidRPr="00276D9E">
        <w:rPr>
          <w:color w:val="1C1C1C"/>
          <w:sz w:val="20"/>
          <w:szCs w:val="20"/>
        </w:rPr>
        <w:t>Atender y dar seguimiento a las auditorías internas y externas, realizadas por las diferentes instancias fiscalizadoras;</w:t>
      </w:r>
      <w:r w:rsidRPr="00276D9E">
        <w:rPr>
          <w:color w:val="1C1C1C"/>
          <w:spacing w:val="-1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incluyendo las del Sistema de Gestión de Calidad cuando aplique;</w:t>
      </w:r>
    </w:p>
    <w:p w:rsidR="00276D9E" w:rsidRPr="00276D9E" w:rsidRDefault="00276D9E" w:rsidP="00276D9E">
      <w:pPr>
        <w:pStyle w:val="BodyText"/>
        <w:spacing w:before="9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0"/>
          <w:numId w:val="4"/>
        </w:numPr>
        <w:tabs>
          <w:tab w:val="left" w:pos="2463"/>
        </w:tabs>
        <w:spacing w:line="283" w:lineRule="auto"/>
        <w:ind w:left="2455" w:right="910" w:hanging="558"/>
        <w:jc w:val="both"/>
        <w:rPr>
          <w:color w:val="1C1C1C"/>
          <w:sz w:val="20"/>
          <w:szCs w:val="20"/>
        </w:rPr>
      </w:pPr>
      <w:r w:rsidRPr="00276D9E">
        <w:rPr>
          <w:color w:val="1C1C1C"/>
          <w:spacing w:val="-2"/>
          <w:sz w:val="20"/>
          <w:szCs w:val="20"/>
        </w:rPr>
        <w:t>Autorizar y</w:t>
      </w:r>
      <w:r w:rsidRPr="00276D9E">
        <w:rPr>
          <w:color w:val="1C1C1C"/>
          <w:spacing w:val="-11"/>
          <w:sz w:val="20"/>
          <w:szCs w:val="20"/>
        </w:rPr>
        <w:t xml:space="preserve"> </w:t>
      </w:r>
      <w:r w:rsidRPr="00276D9E">
        <w:rPr>
          <w:color w:val="1C1C1C"/>
          <w:spacing w:val="-2"/>
          <w:sz w:val="20"/>
          <w:szCs w:val="20"/>
        </w:rPr>
        <w:t>firmar los</w:t>
      </w:r>
      <w:r w:rsidRPr="00276D9E">
        <w:rPr>
          <w:color w:val="1C1C1C"/>
          <w:spacing w:val="-10"/>
          <w:sz w:val="20"/>
          <w:szCs w:val="20"/>
        </w:rPr>
        <w:t xml:space="preserve"> </w:t>
      </w:r>
      <w:r w:rsidRPr="00276D9E">
        <w:rPr>
          <w:color w:val="1C1C1C"/>
          <w:spacing w:val="-2"/>
          <w:sz w:val="20"/>
          <w:szCs w:val="20"/>
        </w:rPr>
        <w:t>documentos relacionados con</w:t>
      </w:r>
      <w:r w:rsidRPr="00276D9E">
        <w:rPr>
          <w:color w:val="1C1C1C"/>
          <w:spacing w:val="-4"/>
          <w:sz w:val="20"/>
          <w:szCs w:val="20"/>
        </w:rPr>
        <w:t xml:space="preserve"> </w:t>
      </w:r>
      <w:r w:rsidRPr="00276D9E">
        <w:rPr>
          <w:color w:val="1C1C1C"/>
          <w:spacing w:val="-2"/>
          <w:sz w:val="20"/>
          <w:szCs w:val="20"/>
        </w:rPr>
        <w:t>la operación de</w:t>
      </w:r>
      <w:r w:rsidRPr="00276D9E">
        <w:rPr>
          <w:color w:val="1C1C1C"/>
          <w:spacing w:val="-11"/>
          <w:sz w:val="20"/>
          <w:szCs w:val="20"/>
        </w:rPr>
        <w:t xml:space="preserve"> </w:t>
      </w:r>
      <w:r w:rsidRPr="00276D9E">
        <w:rPr>
          <w:color w:val="1C1C1C"/>
          <w:spacing w:val="-2"/>
          <w:sz w:val="20"/>
          <w:szCs w:val="20"/>
        </w:rPr>
        <w:t>la</w:t>
      </w:r>
      <w:r w:rsidRPr="00276D9E">
        <w:rPr>
          <w:color w:val="1C1C1C"/>
          <w:spacing w:val="-3"/>
          <w:sz w:val="20"/>
          <w:szCs w:val="20"/>
        </w:rPr>
        <w:t xml:space="preserve"> </w:t>
      </w:r>
      <w:r w:rsidRPr="00276D9E">
        <w:rPr>
          <w:color w:val="1C1C1C"/>
          <w:spacing w:val="-2"/>
          <w:sz w:val="20"/>
          <w:szCs w:val="20"/>
        </w:rPr>
        <w:t>Subdirección</w:t>
      </w:r>
      <w:r w:rsidRPr="00276D9E">
        <w:rPr>
          <w:color w:val="1C1C1C"/>
          <w:spacing w:val="11"/>
          <w:sz w:val="20"/>
          <w:szCs w:val="20"/>
        </w:rPr>
        <w:t xml:space="preserve"> </w:t>
      </w:r>
      <w:r w:rsidRPr="00276D9E">
        <w:rPr>
          <w:color w:val="1C1C1C"/>
          <w:spacing w:val="-2"/>
          <w:sz w:val="20"/>
          <w:szCs w:val="20"/>
        </w:rPr>
        <w:t>de</w:t>
      </w:r>
      <w:r w:rsidRPr="00276D9E">
        <w:rPr>
          <w:color w:val="1C1C1C"/>
          <w:spacing w:val="-10"/>
          <w:sz w:val="20"/>
          <w:szCs w:val="20"/>
        </w:rPr>
        <w:t xml:space="preserve"> </w:t>
      </w:r>
      <w:r w:rsidRPr="00276D9E">
        <w:rPr>
          <w:color w:val="1C1C1C"/>
          <w:spacing w:val="-2"/>
          <w:sz w:val="20"/>
          <w:szCs w:val="20"/>
        </w:rPr>
        <w:t xml:space="preserve">Recursos Financieros, </w:t>
      </w:r>
      <w:r w:rsidRPr="00276D9E">
        <w:rPr>
          <w:color w:val="1C1C1C"/>
          <w:sz w:val="20"/>
          <w:szCs w:val="20"/>
        </w:rPr>
        <w:t>incluyendo el</w:t>
      </w:r>
      <w:r w:rsidRPr="00276D9E">
        <w:rPr>
          <w:color w:val="1C1C1C"/>
          <w:spacing w:val="-5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uso de vehículos oficiales;</w:t>
      </w:r>
    </w:p>
    <w:p w:rsidR="00276D9E" w:rsidRPr="00276D9E" w:rsidRDefault="00276D9E" w:rsidP="00276D9E">
      <w:pPr>
        <w:pStyle w:val="BodyText"/>
        <w:spacing w:before="7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0"/>
          <w:numId w:val="4"/>
        </w:numPr>
        <w:tabs>
          <w:tab w:val="left" w:pos="2458"/>
          <w:tab w:val="left" w:pos="2459"/>
        </w:tabs>
        <w:ind w:left="2458" w:hanging="561"/>
        <w:rPr>
          <w:color w:val="1C1C1C"/>
          <w:sz w:val="20"/>
          <w:szCs w:val="20"/>
        </w:rPr>
      </w:pPr>
      <w:r w:rsidRPr="00276D9E">
        <w:rPr>
          <w:color w:val="1C1C1C"/>
          <w:sz w:val="20"/>
          <w:szCs w:val="20"/>
        </w:rPr>
        <w:t>Observar</w:t>
      </w:r>
      <w:r w:rsidRPr="00276D9E">
        <w:rPr>
          <w:color w:val="1C1C1C"/>
          <w:spacing w:val="18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los</w:t>
      </w:r>
      <w:r w:rsidRPr="00276D9E">
        <w:rPr>
          <w:color w:val="1C1C1C"/>
          <w:spacing w:val="-6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lineamientos</w:t>
      </w:r>
      <w:r w:rsidRPr="00276D9E">
        <w:rPr>
          <w:color w:val="1C1C1C"/>
          <w:spacing w:val="9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establecidos</w:t>
      </w:r>
      <w:r w:rsidRPr="00276D9E">
        <w:rPr>
          <w:color w:val="1C1C1C"/>
          <w:spacing w:val="11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en</w:t>
      </w:r>
      <w:r w:rsidRPr="00276D9E">
        <w:rPr>
          <w:color w:val="1C1C1C"/>
          <w:spacing w:val="-3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la</w:t>
      </w:r>
      <w:r w:rsidRPr="00276D9E">
        <w:rPr>
          <w:color w:val="1C1C1C"/>
          <w:spacing w:val="1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normatividad</w:t>
      </w:r>
      <w:r w:rsidRPr="00276D9E">
        <w:rPr>
          <w:color w:val="1C1C1C"/>
          <w:spacing w:val="19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de</w:t>
      </w:r>
      <w:r w:rsidRPr="00276D9E">
        <w:rPr>
          <w:color w:val="1C1C1C"/>
          <w:spacing w:val="-8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la</w:t>
      </w:r>
      <w:r w:rsidRPr="00276D9E">
        <w:rPr>
          <w:color w:val="1C1C1C"/>
          <w:spacing w:val="4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Administración</w:t>
      </w:r>
      <w:r w:rsidRPr="00276D9E">
        <w:rPr>
          <w:color w:val="1C1C1C"/>
          <w:spacing w:val="-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Pública</w:t>
      </w:r>
      <w:r w:rsidRPr="00276D9E">
        <w:rPr>
          <w:color w:val="1C1C1C"/>
          <w:spacing w:val="6"/>
          <w:sz w:val="20"/>
          <w:szCs w:val="20"/>
        </w:rPr>
        <w:t xml:space="preserve"> </w:t>
      </w:r>
      <w:r w:rsidRPr="00276D9E">
        <w:rPr>
          <w:color w:val="1C1C1C"/>
          <w:spacing w:val="-2"/>
          <w:sz w:val="20"/>
          <w:szCs w:val="20"/>
        </w:rPr>
        <w:t>Federal;</w:t>
      </w:r>
    </w:p>
    <w:p w:rsidR="00276D9E" w:rsidRPr="00276D9E" w:rsidRDefault="00276D9E" w:rsidP="00276D9E">
      <w:pPr>
        <w:pStyle w:val="BodyText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0"/>
          <w:numId w:val="4"/>
        </w:numPr>
        <w:tabs>
          <w:tab w:val="left" w:pos="2459"/>
        </w:tabs>
        <w:spacing w:before="1" w:line="283" w:lineRule="auto"/>
        <w:ind w:left="2453" w:right="899" w:hanging="565"/>
        <w:jc w:val="both"/>
        <w:rPr>
          <w:color w:val="1C1C1C"/>
          <w:sz w:val="20"/>
          <w:szCs w:val="20"/>
        </w:rPr>
      </w:pPr>
      <w:r w:rsidRPr="00276D9E">
        <w:rPr>
          <w:color w:val="1C1C1C"/>
          <w:sz w:val="20"/>
          <w:szCs w:val="20"/>
        </w:rPr>
        <w:t>Observar y</w:t>
      </w:r>
      <w:r w:rsidRPr="00276D9E">
        <w:rPr>
          <w:color w:val="1C1C1C"/>
          <w:spacing w:val="-10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hacer cumplir las</w:t>
      </w:r>
      <w:r w:rsidRPr="00276D9E">
        <w:rPr>
          <w:color w:val="1C1C1C"/>
          <w:spacing w:val="-11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medidas</w:t>
      </w:r>
      <w:r w:rsidRPr="00276D9E">
        <w:rPr>
          <w:color w:val="1C1C1C"/>
          <w:spacing w:val="-1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de</w:t>
      </w:r>
      <w:r w:rsidRPr="00276D9E">
        <w:rPr>
          <w:color w:val="1C1C1C"/>
          <w:spacing w:val="-1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seguridad</w:t>
      </w:r>
      <w:r w:rsidRPr="00276D9E">
        <w:rPr>
          <w:color w:val="1C1C1C"/>
          <w:spacing w:val="-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e</w:t>
      </w:r>
      <w:r w:rsidRPr="00276D9E">
        <w:rPr>
          <w:color w:val="1C1C1C"/>
          <w:spacing w:val="-13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higiene</w:t>
      </w:r>
      <w:r w:rsidRPr="00276D9E">
        <w:rPr>
          <w:color w:val="1C1C1C"/>
          <w:spacing w:val="-5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implantadas en</w:t>
      </w:r>
      <w:r w:rsidRPr="00276D9E">
        <w:rPr>
          <w:color w:val="1C1C1C"/>
          <w:spacing w:val="-9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el</w:t>
      </w:r>
      <w:r w:rsidRPr="00276D9E">
        <w:rPr>
          <w:color w:val="1C1C1C"/>
          <w:spacing w:val="-1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Centro</w:t>
      </w:r>
      <w:r w:rsidRPr="00276D9E">
        <w:rPr>
          <w:color w:val="1C1C1C"/>
          <w:spacing w:val="-8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interactuando con</w:t>
      </w:r>
      <w:r w:rsidRPr="00276D9E">
        <w:rPr>
          <w:color w:val="1C1C1C"/>
          <w:spacing w:val="-3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el Comité</w:t>
      </w:r>
      <w:r w:rsidRPr="00276D9E">
        <w:rPr>
          <w:color w:val="1C1C1C"/>
          <w:spacing w:val="-13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de</w:t>
      </w:r>
      <w:r w:rsidRPr="00276D9E">
        <w:rPr>
          <w:color w:val="1C1C1C"/>
          <w:spacing w:val="-20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Seguridad,</w:t>
      </w:r>
      <w:r w:rsidRPr="00276D9E">
        <w:rPr>
          <w:color w:val="1C1C1C"/>
          <w:spacing w:val="-1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Higiene</w:t>
      </w:r>
      <w:r w:rsidRPr="00276D9E">
        <w:rPr>
          <w:color w:val="1C1C1C"/>
          <w:spacing w:val="-8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y</w:t>
      </w:r>
      <w:r w:rsidRPr="00276D9E">
        <w:rPr>
          <w:color w:val="1C1C1C"/>
          <w:spacing w:val="-13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Medio</w:t>
      </w:r>
      <w:r w:rsidRPr="00276D9E">
        <w:rPr>
          <w:color w:val="1C1C1C"/>
          <w:spacing w:val="-8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Ambiente</w:t>
      </w:r>
      <w:r w:rsidRPr="00276D9E">
        <w:rPr>
          <w:color w:val="1C1C1C"/>
          <w:spacing w:val="-1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(MASH)</w:t>
      </w:r>
      <w:r w:rsidRPr="00276D9E">
        <w:rPr>
          <w:color w:val="1C1C1C"/>
          <w:spacing w:val="-7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de</w:t>
      </w:r>
      <w:r w:rsidRPr="00276D9E">
        <w:rPr>
          <w:color w:val="1C1C1C"/>
          <w:spacing w:val="-13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CIDESI;</w:t>
      </w:r>
    </w:p>
    <w:p w:rsidR="00276D9E" w:rsidRPr="00276D9E" w:rsidRDefault="00276D9E" w:rsidP="00276D9E">
      <w:pPr>
        <w:pStyle w:val="BodyText"/>
        <w:spacing w:before="5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0"/>
          <w:numId w:val="4"/>
        </w:numPr>
        <w:tabs>
          <w:tab w:val="left" w:pos="2458"/>
          <w:tab w:val="left" w:pos="2459"/>
        </w:tabs>
        <w:ind w:left="2458" w:hanging="567"/>
        <w:rPr>
          <w:color w:val="1C1C1C"/>
          <w:sz w:val="20"/>
          <w:szCs w:val="20"/>
        </w:rPr>
      </w:pPr>
      <w:r w:rsidRPr="00276D9E">
        <w:rPr>
          <w:color w:val="1C1C1C"/>
          <w:sz w:val="20"/>
          <w:szCs w:val="20"/>
        </w:rPr>
        <w:t>Controlar</w:t>
      </w:r>
      <w:r w:rsidRPr="00276D9E">
        <w:rPr>
          <w:color w:val="1C1C1C"/>
          <w:spacing w:val="21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y</w:t>
      </w:r>
      <w:r w:rsidRPr="00276D9E">
        <w:rPr>
          <w:color w:val="1C1C1C"/>
          <w:spacing w:val="1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dar</w:t>
      </w:r>
      <w:r w:rsidRPr="00276D9E">
        <w:rPr>
          <w:color w:val="1C1C1C"/>
          <w:spacing w:val="4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seguimiento</w:t>
      </w:r>
      <w:r w:rsidRPr="00276D9E">
        <w:rPr>
          <w:color w:val="1C1C1C"/>
          <w:spacing w:val="16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a</w:t>
      </w:r>
      <w:r w:rsidRPr="00276D9E">
        <w:rPr>
          <w:color w:val="1C1C1C"/>
          <w:spacing w:val="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los</w:t>
      </w:r>
      <w:r w:rsidRPr="00276D9E">
        <w:rPr>
          <w:color w:val="1C1C1C"/>
          <w:spacing w:val="-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flujos</w:t>
      </w:r>
      <w:r w:rsidRPr="00276D9E">
        <w:rPr>
          <w:color w:val="1C1C1C"/>
          <w:spacing w:val="9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de</w:t>
      </w:r>
      <w:r w:rsidRPr="00276D9E">
        <w:rPr>
          <w:color w:val="1C1C1C"/>
          <w:spacing w:val="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efectivo</w:t>
      </w:r>
      <w:r w:rsidRPr="00276D9E">
        <w:rPr>
          <w:color w:val="1C1C1C"/>
          <w:spacing w:val="18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y</w:t>
      </w:r>
      <w:r w:rsidRPr="00276D9E">
        <w:rPr>
          <w:color w:val="1C1C1C"/>
          <w:spacing w:val="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disponibilidades</w:t>
      </w:r>
      <w:r w:rsidRPr="00276D9E">
        <w:rPr>
          <w:color w:val="1C1C1C"/>
          <w:spacing w:val="3"/>
          <w:sz w:val="20"/>
          <w:szCs w:val="20"/>
        </w:rPr>
        <w:t xml:space="preserve"> </w:t>
      </w:r>
      <w:r w:rsidRPr="00276D9E">
        <w:rPr>
          <w:color w:val="1C1C1C"/>
          <w:spacing w:val="-2"/>
          <w:sz w:val="20"/>
          <w:szCs w:val="20"/>
        </w:rPr>
        <w:t>financieras;</w:t>
      </w:r>
    </w:p>
    <w:p w:rsidR="00276D9E" w:rsidRPr="00276D9E" w:rsidRDefault="00276D9E" w:rsidP="00276D9E">
      <w:pPr>
        <w:pStyle w:val="BodyText"/>
        <w:spacing w:before="2"/>
        <w:rPr>
          <w:sz w:val="20"/>
          <w:szCs w:val="20"/>
        </w:rPr>
      </w:pPr>
    </w:p>
    <w:p w:rsidR="00276D9E" w:rsidRPr="00276D9E" w:rsidRDefault="00276D9E" w:rsidP="00276D9E">
      <w:pPr>
        <w:pStyle w:val="BodyText"/>
        <w:tabs>
          <w:tab w:val="left" w:pos="2456"/>
        </w:tabs>
        <w:ind w:left="1892"/>
        <w:rPr>
          <w:sz w:val="20"/>
          <w:szCs w:val="20"/>
        </w:rPr>
      </w:pPr>
      <w:r w:rsidRPr="00276D9E">
        <w:rPr>
          <w:color w:val="1C1C1C"/>
          <w:spacing w:val="-5"/>
          <w:sz w:val="20"/>
          <w:szCs w:val="20"/>
        </w:rPr>
        <w:t>ii.</w:t>
      </w:r>
      <w:r w:rsidRPr="00276D9E">
        <w:rPr>
          <w:color w:val="1C1C1C"/>
          <w:sz w:val="20"/>
          <w:szCs w:val="20"/>
        </w:rPr>
        <w:tab/>
        <w:t>Vigilar,</w:t>
      </w:r>
      <w:r w:rsidRPr="00276D9E">
        <w:rPr>
          <w:color w:val="1C1C1C"/>
          <w:spacing w:val="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planear</w:t>
      </w:r>
      <w:r w:rsidRPr="00276D9E">
        <w:rPr>
          <w:color w:val="1C1C1C"/>
          <w:spacing w:val="16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y</w:t>
      </w:r>
      <w:r w:rsidRPr="00276D9E">
        <w:rPr>
          <w:color w:val="1C1C1C"/>
          <w:spacing w:val="5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controlar</w:t>
      </w:r>
      <w:r w:rsidRPr="00276D9E">
        <w:rPr>
          <w:color w:val="1C1C1C"/>
          <w:spacing w:val="14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las</w:t>
      </w:r>
      <w:r w:rsidRPr="00276D9E">
        <w:rPr>
          <w:color w:val="1C1C1C"/>
          <w:spacing w:val="-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disponibilidades</w:t>
      </w:r>
      <w:r w:rsidRPr="00276D9E">
        <w:rPr>
          <w:color w:val="1C1C1C"/>
          <w:spacing w:val="3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del</w:t>
      </w:r>
      <w:r w:rsidRPr="00276D9E">
        <w:rPr>
          <w:color w:val="1C1C1C"/>
          <w:spacing w:val="-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Centro,</w:t>
      </w:r>
      <w:r w:rsidRPr="00276D9E">
        <w:rPr>
          <w:color w:val="1C1C1C"/>
          <w:spacing w:val="7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manejo</w:t>
      </w:r>
      <w:r w:rsidRPr="00276D9E">
        <w:rPr>
          <w:color w:val="1C1C1C"/>
          <w:spacing w:val="11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de</w:t>
      </w:r>
      <w:r w:rsidRPr="00276D9E">
        <w:rPr>
          <w:color w:val="1C1C1C"/>
          <w:spacing w:val="-4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recursos</w:t>
      </w:r>
      <w:r w:rsidRPr="00276D9E">
        <w:rPr>
          <w:color w:val="1C1C1C"/>
          <w:spacing w:val="10"/>
          <w:sz w:val="20"/>
          <w:szCs w:val="20"/>
        </w:rPr>
        <w:t xml:space="preserve"> </w:t>
      </w:r>
      <w:r w:rsidRPr="00276D9E">
        <w:rPr>
          <w:color w:val="1C1C1C"/>
          <w:spacing w:val="-2"/>
          <w:sz w:val="20"/>
          <w:szCs w:val="20"/>
        </w:rPr>
        <w:t>monetario;</w:t>
      </w:r>
    </w:p>
    <w:p w:rsidR="00276D9E" w:rsidRPr="00276D9E" w:rsidRDefault="00276D9E" w:rsidP="00276D9E">
      <w:pPr>
        <w:pStyle w:val="BodyText"/>
        <w:spacing w:before="7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0"/>
          <w:numId w:val="3"/>
        </w:numPr>
        <w:tabs>
          <w:tab w:val="left" w:pos="2452"/>
          <w:tab w:val="left" w:pos="2453"/>
        </w:tabs>
        <w:ind w:hanging="565"/>
        <w:rPr>
          <w:sz w:val="20"/>
          <w:szCs w:val="20"/>
        </w:rPr>
      </w:pPr>
      <w:r w:rsidRPr="00276D9E">
        <w:rPr>
          <w:color w:val="1C1C1C"/>
          <w:sz w:val="20"/>
          <w:szCs w:val="20"/>
        </w:rPr>
        <w:t>Firmar</w:t>
      </w:r>
      <w:r w:rsidRPr="00276D9E">
        <w:rPr>
          <w:color w:val="1C1C1C"/>
          <w:spacing w:val="20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cheques,</w:t>
      </w:r>
      <w:r w:rsidRPr="00276D9E">
        <w:rPr>
          <w:color w:val="1C1C1C"/>
          <w:spacing w:val="18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emitir</w:t>
      </w:r>
      <w:r w:rsidRPr="00276D9E">
        <w:rPr>
          <w:color w:val="1C1C1C"/>
          <w:spacing w:val="17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políticas</w:t>
      </w:r>
      <w:r w:rsidRPr="00276D9E">
        <w:rPr>
          <w:color w:val="1C1C1C"/>
          <w:spacing w:val="1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y</w:t>
      </w:r>
      <w:r w:rsidRPr="00276D9E">
        <w:rPr>
          <w:color w:val="1C1C1C"/>
          <w:spacing w:val="3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procedimientos</w:t>
      </w:r>
      <w:r w:rsidRPr="00276D9E">
        <w:rPr>
          <w:color w:val="1C1C1C"/>
          <w:spacing w:val="-9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sobre</w:t>
      </w:r>
      <w:r w:rsidRPr="00276D9E">
        <w:rPr>
          <w:color w:val="1C1C1C"/>
          <w:spacing w:val="13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el</w:t>
      </w:r>
      <w:r w:rsidRPr="00276D9E">
        <w:rPr>
          <w:color w:val="1C1C1C"/>
          <w:spacing w:val="-5"/>
          <w:sz w:val="20"/>
          <w:szCs w:val="20"/>
        </w:rPr>
        <w:t xml:space="preserve"> </w:t>
      </w:r>
      <w:r w:rsidRPr="00276D9E">
        <w:rPr>
          <w:color w:val="1C1C1C"/>
          <w:spacing w:val="-2"/>
          <w:sz w:val="20"/>
          <w:szCs w:val="20"/>
        </w:rPr>
        <w:t>tema;</w:t>
      </w:r>
    </w:p>
    <w:p w:rsidR="00276D9E" w:rsidRPr="00276D9E" w:rsidRDefault="00276D9E" w:rsidP="00276D9E">
      <w:pPr>
        <w:pStyle w:val="BodyText"/>
        <w:spacing w:before="2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0"/>
          <w:numId w:val="3"/>
        </w:numPr>
        <w:tabs>
          <w:tab w:val="left" w:pos="2458"/>
        </w:tabs>
        <w:spacing w:line="283" w:lineRule="auto"/>
        <w:ind w:left="2455" w:right="895" w:hanging="563"/>
        <w:jc w:val="both"/>
        <w:rPr>
          <w:sz w:val="20"/>
          <w:szCs w:val="20"/>
        </w:rPr>
      </w:pPr>
      <w:r w:rsidRPr="00276D9E">
        <w:rPr>
          <w:color w:val="1C1C1C"/>
          <w:sz w:val="20"/>
          <w:szCs w:val="20"/>
        </w:rPr>
        <w:t>Firmar de autorización las solicitudes de pago por anticipo a proveedores solicitados por el área de compras; así</w:t>
      </w:r>
      <w:r w:rsidRPr="00276D9E">
        <w:rPr>
          <w:color w:val="1C1C1C"/>
          <w:spacing w:val="-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como los vales de caja chica destinados a compras de mostrador;</w:t>
      </w:r>
    </w:p>
    <w:p w:rsidR="00276D9E" w:rsidRPr="00276D9E" w:rsidRDefault="00276D9E" w:rsidP="00276D9E">
      <w:pPr>
        <w:pStyle w:val="BodyText"/>
        <w:spacing w:before="1"/>
        <w:rPr>
          <w:sz w:val="20"/>
          <w:szCs w:val="20"/>
        </w:rPr>
      </w:pPr>
    </w:p>
    <w:p w:rsidR="00276D9E" w:rsidRPr="00276D9E" w:rsidRDefault="00276D9E" w:rsidP="00276D9E">
      <w:pPr>
        <w:pStyle w:val="BodyText"/>
        <w:spacing w:line="290" w:lineRule="auto"/>
        <w:ind w:left="2456" w:right="909" w:hanging="576"/>
        <w:jc w:val="both"/>
        <w:rPr>
          <w:sz w:val="20"/>
          <w:szCs w:val="20"/>
        </w:rPr>
      </w:pPr>
      <w:r w:rsidRPr="00276D9E">
        <w:rPr>
          <w:color w:val="343434"/>
          <w:w w:val="95"/>
          <w:sz w:val="20"/>
          <w:szCs w:val="20"/>
        </w:rPr>
        <w:t>ll</w:t>
      </w:r>
      <w:r w:rsidRPr="00276D9E">
        <w:rPr>
          <w:color w:val="343434"/>
          <w:w w:val="95"/>
          <w:sz w:val="20"/>
          <w:szCs w:val="20"/>
        </w:rPr>
        <w:t>.</w:t>
      </w:r>
      <w:r w:rsidRPr="00276D9E">
        <w:rPr>
          <w:color w:val="343434"/>
          <w:spacing w:val="80"/>
          <w:sz w:val="20"/>
          <w:szCs w:val="20"/>
        </w:rPr>
        <w:t xml:space="preserve">   </w:t>
      </w:r>
      <w:r w:rsidRPr="00276D9E">
        <w:rPr>
          <w:color w:val="1C1C1C"/>
          <w:sz w:val="20"/>
          <w:szCs w:val="20"/>
        </w:rPr>
        <w:t>Revisar, actualizar y</w:t>
      </w:r>
      <w:r w:rsidRPr="00276D9E">
        <w:rPr>
          <w:color w:val="1C1C1C"/>
          <w:spacing w:val="-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mejorar de</w:t>
      </w:r>
      <w:r w:rsidRPr="00276D9E">
        <w:rPr>
          <w:color w:val="1C1C1C"/>
          <w:spacing w:val="-5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manera constante los</w:t>
      </w:r>
      <w:r w:rsidRPr="00276D9E">
        <w:rPr>
          <w:color w:val="1C1C1C"/>
          <w:spacing w:val="-4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procesos contables y administrativos,</w:t>
      </w:r>
      <w:r w:rsidRPr="00276D9E">
        <w:rPr>
          <w:color w:val="1C1C1C"/>
          <w:spacing w:val="-1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con el</w:t>
      </w:r>
      <w:r w:rsidRPr="00276D9E">
        <w:rPr>
          <w:color w:val="1C1C1C"/>
          <w:spacing w:val="-7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apoyo del área de Tecnologías de la Información;</w:t>
      </w:r>
    </w:p>
    <w:p w:rsidR="00276D9E" w:rsidRPr="00276D9E" w:rsidRDefault="00276D9E" w:rsidP="00276D9E">
      <w:pPr>
        <w:pStyle w:val="BodyText"/>
        <w:spacing w:before="4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0"/>
          <w:numId w:val="2"/>
        </w:numPr>
        <w:tabs>
          <w:tab w:val="left" w:pos="2453"/>
        </w:tabs>
        <w:spacing w:line="283" w:lineRule="auto"/>
        <w:ind w:right="917" w:hanging="563"/>
        <w:jc w:val="both"/>
        <w:rPr>
          <w:color w:val="1C1C1C"/>
          <w:sz w:val="20"/>
          <w:szCs w:val="20"/>
        </w:rPr>
      </w:pPr>
      <w:r w:rsidRPr="00276D9E">
        <w:rPr>
          <w:color w:val="1C1C1C"/>
          <w:sz w:val="20"/>
          <w:szCs w:val="20"/>
        </w:rPr>
        <w:t>Realizar aquellas actividades que su superior inmediato le encomiende, relacionadas a las actividades propias del Centro y del área a la que se encuentre adscrito;</w:t>
      </w:r>
    </w:p>
    <w:p w:rsidR="00276D9E" w:rsidRPr="00276D9E" w:rsidRDefault="00276D9E" w:rsidP="00276D9E">
      <w:pPr>
        <w:pStyle w:val="BodyText"/>
        <w:spacing w:before="5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0"/>
          <w:numId w:val="2"/>
        </w:numPr>
        <w:tabs>
          <w:tab w:val="left" w:pos="2453"/>
        </w:tabs>
        <w:spacing w:before="1" w:line="283" w:lineRule="auto"/>
        <w:ind w:left="2455" w:right="901" w:hanging="568"/>
        <w:jc w:val="both"/>
        <w:rPr>
          <w:color w:val="1C1C1C"/>
          <w:sz w:val="20"/>
          <w:szCs w:val="20"/>
        </w:rPr>
      </w:pPr>
      <w:r w:rsidRPr="00276D9E">
        <w:rPr>
          <w:color w:val="1C1C1C"/>
          <w:sz w:val="20"/>
          <w:szCs w:val="20"/>
        </w:rPr>
        <w:t>Elaborar y presentar la información solicitada por las diferentes Dependencias gubernamentales que corresponda y que derivan de la Subdirección de Recursos Financieros;</w:t>
      </w:r>
    </w:p>
    <w:p w:rsidR="00276D9E" w:rsidRPr="00276D9E" w:rsidRDefault="00276D9E" w:rsidP="00276D9E">
      <w:pPr>
        <w:pStyle w:val="BodyText"/>
        <w:spacing w:before="5"/>
        <w:rPr>
          <w:sz w:val="20"/>
          <w:szCs w:val="20"/>
        </w:rPr>
      </w:pPr>
    </w:p>
    <w:p w:rsidR="00276D9E" w:rsidRPr="00276D9E" w:rsidRDefault="00276D9E" w:rsidP="00276D9E">
      <w:pPr>
        <w:pStyle w:val="ListParagraph"/>
        <w:numPr>
          <w:ilvl w:val="0"/>
          <w:numId w:val="2"/>
        </w:numPr>
        <w:tabs>
          <w:tab w:val="left" w:pos="2453"/>
          <w:tab w:val="left" w:pos="2454"/>
        </w:tabs>
        <w:ind w:left="2453" w:hanging="570"/>
        <w:rPr>
          <w:color w:val="1C1C1C"/>
          <w:sz w:val="20"/>
          <w:szCs w:val="20"/>
        </w:rPr>
      </w:pPr>
      <w:r w:rsidRPr="00276D9E">
        <w:rPr>
          <w:color w:val="1C1C1C"/>
          <w:sz w:val="20"/>
          <w:szCs w:val="20"/>
        </w:rPr>
        <w:t>Preparar</w:t>
      </w:r>
      <w:r w:rsidRPr="00276D9E">
        <w:rPr>
          <w:color w:val="1C1C1C"/>
          <w:spacing w:val="16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y</w:t>
      </w:r>
      <w:r w:rsidRPr="00276D9E">
        <w:rPr>
          <w:color w:val="1C1C1C"/>
          <w:spacing w:val="-4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elaborar</w:t>
      </w:r>
      <w:r w:rsidRPr="00276D9E">
        <w:rPr>
          <w:color w:val="1C1C1C"/>
          <w:spacing w:val="13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la</w:t>
      </w:r>
      <w:r w:rsidRPr="00276D9E">
        <w:rPr>
          <w:color w:val="1C1C1C"/>
          <w:spacing w:val="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información</w:t>
      </w:r>
      <w:r w:rsidRPr="00276D9E">
        <w:rPr>
          <w:color w:val="1C1C1C"/>
          <w:spacing w:val="7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para</w:t>
      </w:r>
      <w:r w:rsidRPr="00276D9E">
        <w:rPr>
          <w:color w:val="1C1C1C"/>
          <w:spacing w:val="5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las reuniones</w:t>
      </w:r>
      <w:r w:rsidRPr="00276D9E">
        <w:rPr>
          <w:color w:val="1C1C1C"/>
          <w:spacing w:val="12"/>
          <w:sz w:val="20"/>
          <w:szCs w:val="20"/>
        </w:rPr>
        <w:t xml:space="preserve"> </w:t>
      </w:r>
      <w:r w:rsidRPr="00276D9E">
        <w:rPr>
          <w:color w:val="1C1C1C"/>
          <w:sz w:val="20"/>
          <w:szCs w:val="20"/>
        </w:rPr>
        <w:t>directivas</w:t>
      </w:r>
      <w:r w:rsidRPr="00276D9E">
        <w:rPr>
          <w:color w:val="1C1C1C"/>
          <w:spacing w:val="10"/>
          <w:sz w:val="20"/>
          <w:szCs w:val="20"/>
        </w:rPr>
        <w:t xml:space="preserve"> </w:t>
      </w:r>
      <w:r w:rsidRPr="00276D9E">
        <w:rPr>
          <w:color w:val="1C1C1C"/>
          <w:spacing w:val="-2"/>
          <w:sz w:val="20"/>
          <w:szCs w:val="20"/>
        </w:rPr>
        <w:t>mensuales;</w:t>
      </w:r>
    </w:p>
    <w:p w:rsidR="00276D9E" w:rsidRDefault="00276D9E" w:rsidP="00276D9E">
      <w:pPr>
        <w:rPr>
          <w:sz w:val="18"/>
        </w:rPr>
        <w:sectPr w:rsidR="00276D9E">
          <w:headerReference w:type="default" r:id="rId7"/>
          <w:pgSz w:w="12240" w:h="15840"/>
          <w:pgMar w:top="2180" w:right="200" w:bottom="280" w:left="100" w:header="1729" w:footer="0" w:gutter="0"/>
          <w:cols w:space="720"/>
        </w:sectPr>
      </w:pPr>
    </w:p>
    <w:p w:rsidR="00276D9E" w:rsidRDefault="00276D9E" w:rsidP="00276D9E">
      <w:pPr>
        <w:pStyle w:val="BodyText"/>
        <w:spacing w:before="2"/>
        <w:rPr>
          <w:b/>
          <w:sz w:val="25"/>
        </w:rPr>
      </w:pPr>
    </w:p>
    <w:p w:rsidR="00276D9E" w:rsidRDefault="00276D9E" w:rsidP="00276D9E">
      <w:pPr>
        <w:pStyle w:val="BodyText"/>
        <w:spacing w:before="11"/>
        <w:rPr>
          <w:rFonts w:ascii="Times New Roman"/>
          <w:b/>
          <w:sz w:val="26"/>
        </w:rPr>
      </w:pPr>
    </w:p>
    <w:p w:rsidR="00276D9E" w:rsidRDefault="00276D9E" w:rsidP="00276D9E">
      <w:pPr>
        <w:pStyle w:val="ListParagraph"/>
        <w:numPr>
          <w:ilvl w:val="0"/>
          <w:numId w:val="2"/>
        </w:numPr>
        <w:tabs>
          <w:tab w:val="left" w:pos="2463"/>
        </w:tabs>
        <w:spacing w:line="280" w:lineRule="auto"/>
        <w:ind w:left="2460" w:right="899" w:hanging="563"/>
        <w:jc w:val="both"/>
        <w:rPr>
          <w:color w:val="1A1A1A"/>
          <w:sz w:val="18"/>
        </w:rPr>
      </w:pPr>
      <w:r>
        <w:rPr>
          <w:color w:val="1A1A1A"/>
          <w:sz w:val="18"/>
        </w:rPr>
        <w:t>Elaborar en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forma conjunta con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los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coordinadores de</w:t>
      </w:r>
      <w:r>
        <w:rPr>
          <w:color w:val="1A1A1A"/>
          <w:spacing w:val="-8"/>
          <w:sz w:val="18"/>
        </w:rPr>
        <w:t xml:space="preserve"> </w:t>
      </w:r>
      <w:r>
        <w:rPr>
          <w:color w:val="1A1A1A"/>
          <w:sz w:val="18"/>
        </w:rPr>
        <w:t>la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Subdirección de</w:t>
      </w:r>
      <w:r>
        <w:rPr>
          <w:color w:val="1A1A1A"/>
          <w:spacing w:val="-10"/>
          <w:sz w:val="18"/>
        </w:rPr>
        <w:t xml:space="preserve"> </w:t>
      </w:r>
      <w:r>
        <w:rPr>
          <w:color w:val="1A1A1A"/>
          <w:sz w:val="18"/>
        </w:rPr>
        <w:t>Recursos Financieros a su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cargo, los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programas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anuales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de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trabajo,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de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capacitación,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adiestramiento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y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la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actualización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técnica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 xml:space="preserve">y </w:t>
      </w:r>
      <w:r>
        <w:rPr>
          <w:color w:val="1A1A1A"/>
          <w:spacing w:val="-2"/>
          <w:sz w:val="18"/>
        </w:rPr>
        <w:t>profesional;</w:t>
      </w:r>
    </w:p>
    <w:p w:rsidR="00276D9E" w:rsidRDefault="00276D9E" w:rsidP="00276D9E">
      <w:pPr>
        <w:pStyle w:val="BodyText"/>
        <w:spacing w:before="9"/>
        <w:rPr>
          <w:sz w:val="20"/>
        </w:rPr>
      </w:pPr>
    </w:p>
    <w:p w:rsidR="00276D9E" w:rsidRDefault="00276D9E" w:rsidP="00276D9E">
      <w:pPr>
        <w:pStyle w:val="ListParagraph"/>
        <w:numPr>
          <w:ilvl w:val="0"/>
          <w:numId w:val="2"/>
        </w:numPr>
        <w:tabs>
          <w:tab w:val="left" w:pos="2458"/>
          <w:tab w:val="left" w:pos="2459"/>
        </w:tabs>
        <w:spacing w:before="1"/>
        <w:ind w:left="2458" w:hanging="556"/>
        <w:rPr>
          <w:color w:val="1A1A1A"/>
          <w:sz w:val="18"/>
        </w:rPr>
      </w:pPr>
      <w:r>
        <w:rPr>
          <w:color w:val="1A1A1A"/>
          <w:sz w:val="18"/>
        </w:rPr>
        <w:t>Supervisar</w:t>
      </w:r>
      <w:r>
        <w:rPr>
          <w:color w:val="1A1A1A"/>
          <w:spacing w:val="14"/>
          <w:sz w:val="18"/>
        </w:rPr>
        <w:t xml:space="preserve"> </w:t>
      </w:r>
      <w:r>
        <w:rPr>
          <w:color w:val="1A1A1A"/>
          <w:sz w:val="18"/>
        </w:rPr>
        <w:t>que</w:t>
      </w:r>
      <w:r>
        <w:rPr>
          <w:color w:val="1A1A1A"/>
          <w:spacing w:val="-12"/>
          <w:sz w:val="18"/>
        </w:rPr>
        <w:t xml:space="preserve"> </w:t>
      </w:r>
      <w:r>
        <w:rPr>
          <w:color w:val="1A1A1A"/>
          <w:sz w:val="18"/>
        </w:rPr>
        <w:t>las</w:t>
      </w:r>
      <w:r>
        <w:rPr>
          <w:color w:val="1A1A1A"/>
          <w:spacing w:val="-12"/>
          <w:sz w:val="18"/>
        </w:rPr>
        <w:t xml:space="preserve"> </w:t>
      </w:r>
      <w:r>
        <w:rPr>
          <w:color w:val="1A1A1A"/>
          <w:sz w:val="18"/>
        </w:rPr>
        <w:t>personas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a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su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cargo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cumplan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con</w:t>
      </w:r>
      <w:r>
        <w:rPr>
          <w:color w:val="1A1A1A"/>
          <w:spacing w:val="-12"/>
          <w:sz w:val="18"/>
        </w:rPr>
        <w:t xml:space="preserve"> </w:t>
      </w:r>
      <w:r>
        <w:rPr>
          <w:color w:val="1A1A1A"/>
          <w:sz w:val="18"/>
        </w:rPr>
        <w:t>las</w:t>
      </w:r>
      <w:r>
        <w:rPr>
          <w:color w:val="1A1A1A"/>
          <w:spacing w:val="-8"/>
          <w:sz w:val="18"/>
        </w:rPr>
        <w:t xml:space="preserve"> </w:t>
      </w:r>
      <w:r>
        <w:rPr>
          <w:color w:val="1A1A1A"/>
          <w:sz w:val="18"/>
        </w:rPr>
        <w:t>funciones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que</w:t>
      </w:r>
      <w:r>
        <w:rPr>
          <w:color w:val="1A1A1A"/>
          <w:spacing w:val="-9"/>
          <w:sz w:val="18"/>
        </w:rPr>
        <w:t xml:space="preserve"> </w:t>
      </w:r>
      <w:r>
        <w:rPr>
          <w:color w:val="1A1A1A"/>
          <w:sz w:val="18"/>
        </w:rPr>
        <w:t>tienen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pacing w:val="-2"/>
          <w:sz w:val="18"/>
        </w:rPr>
        <w:t>asignadas;</w:t>
      </w:r>
    </w:p>
    <w:p w:rsidR="00276D9E" w:rsidRDefault="00276D9E" w:rsidP="00276D9E">
      <w:pPr>
        <w:pStyle w:val="BodyText"/>
        <w:spacing w:before="7"/>
        <w:rPr>
          <w:sz w:val="24"/>
        </w:rPr>
      </w:pPr>
    </w:p>
    <w:p w:rsidR="00276D9E" w:rsidRDefault="00276D9E" w:rsidP="00276D9E">
      <w:pPr>
        <w:pStyle w:val="ListParagraph"/>
        <w:numPr>
          <w:ilvl w:val="0"/>
          <w:numId w:val="2"/>
        </w:numPr>
        <w:tabs>
          <w:tab w:val="left" w:pos="2467"/>
        </w:tabs>
        <w:spacing w:line="283" w:lineRule="auto"/>
        <w:ind w:left="2464" w:right="894" w:hanging="562"/>
        <w:jc w:val="both"/>
        <w:rPr>
          <w:color w:val="1A1A1A"/>
          <w:sz w:val="18"/>
        </w:rPr>
      </w:pPr>
      <w:r>
        <w:rPr>
          <w:color w:val="1A1A1A"/>
          <w:w w:val="105"/>
          <w:sz w:val="18"/>
        </w:rPr>
        <w:t>Vigilar</w:t>
      </w:r>
      <w:r>
        <w:rPr>
          <w:color w:val="1A1A1A"/>
          <w:spacing w:val="-14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y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fomentar</w:t>
      </w:r>
      <w:r>
        <w:rPr>
          <w:color w:val="1A1A1A"/>
          <w:spacing w:val="-6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la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autoformación</w:t>
      </w:r>
      <w:r>
        <w:rPr>
          <w:color w:val="1A1A1A"/>
          <w:spacing w:val="-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y</w:t>
      </w:r>
      <w:r>
        <w:rPr>
          <w:color w:val="1A1A1A"/>
          <w:spacing w:val="-14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actualización</w:t>
      </w:r>
      <w:r>
        <w:rPr>
          <w:color w:val="1A1A1A"/>
          <w:spacing w:val="-8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propia</w:t>
      </w:r>
      <w:r>
        <w:rPr>
          <w:color w:val="1A1A1A"/>
          <w:spacing w:val="-7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y</w:t>
      </w:r>
      <w:r>
        <w:rPr>
          <w:color w:val="1A1A1A"/>
          <w:spacing w:val="-14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del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personal</w:t>
      </w:r>
      <w:r>
        <w:rPr>
          <w:color w:val="1A1A1A"/>
          <w:spacing w:val="-7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que</w:t>
      </w:r>
      <w:r>
        <w:rPr>
          <w:color w:val="1A1A1A"/>
          <w:spacing w:val="-14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forma</w:t>
      </w:r>
      <w:r>
        <w:rPr>
          <w:color w:val="1A1A1A"/>
          <w:spacing w:val="-7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parte</w:t>
      </w:r>
      <w:r>
        <w:rPr>
          <w:color w:val="1A1A1A"/>
          <w:spacing w:val="-14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su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grupo</w:t>
      </w:r>
      <w:r>
        <w:rPr>
          <w:color w:val="1A1A1A"/>
          <w:spacing w:val="-7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 xml:space="preserve">de </w:t>
      </w:r>
      <w:r>
        <w:rPr>
          <w:color w:val="1A1A1A"/>
          <w:spacing w:val="-2"/>
          <w:w w:val="105"/>
          <w:sz w:val="18"/>
        </w:rPr>
        <w:t>trabajo;</w:t>
      </w:r>
    </w:p>
    <w:p w:rsidR="00276D9E" w:rsidRDefault="00276D9E" w:rsidP="00276D9E">
      <w:pPr>
        <w:pStyle w:val="BodyText"/>
        <w:spacing w:before="7"/>
        <w:rPr>
          <w:sz w:val="20"/>
        </w:rPr>
      </w:pPr>
    </w:p>
    <w:p w:rsidR="00276D9E" w:rsidRDefault="00276D9E" w:rsidP="00276D9E">
      <w:pPr>
        <w:pStyle w:val="ListParagraph"/>
        <w:numPr>
          <w:ilvl w:val="0"/>
          <w:numId w:val="2"/>
        </w:numPr>
        <w:tabs>
          <w:tab w:val="left" w:pos="2461"/>
          <w:tab w:val="left" w:pos="2463"/>
        </w:tabs>
        <w:ind w:left="2462" w:hanging="569"/>
        <w:rPr>
          <w:color w:val="1A1A1A"/>
          <w:sz w:val="18"/>
        </w:rPr>
      </w:pPr>
      <w:r>
        <w:rPr>
          <w:color w:val="1A1A1A"/>
          <w:sz w:val="18"/>
        </w:rPr>
        <w:t>Fomentar</w:t>
      </w:r>
      <w:r>
        <w:rPr>
          <w:color w:val="1A1A1A"/>
          <w:spacing w:val="19"/>
          <w:sz w:val="18"/>
        </w:rPr>
        <w:t xml:space="preserve"> </w:t>
      </w:r>
      <w:r>
        <w:rPr>
          <w:color w:val="1A1A1A"/>
          <w:sz w:val="18"/>
        </w:rPr>
        <w:t>el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trabajo</w:t>
      </w:r>
      <w:r>
        <w:rPr>
          <w:color w:val="1A1A1A"/>
          <w:spacing w:val="12"/>
          <w:sz w:val="18"/>
        </w:rPr>
        <w:t xml:space="preserve"> </w:t>
      </w:r>
      <w:r>
        <w:rPr>
          <w:color w:val="1A1A1A"/>
          <w:sz w:val="18"/>
        </w:rPr>
        <w:t>en equipo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entre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los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participantes</w:t>
      </w:r>
      <w:r>
        <w:rPr>
          <w:color w:val="1A1A1A"/>
          <w:spacing w:val="19"/>
          <w:sz w:val="18"/>
        </w:rPr>
        <w:t xml:space="preserve"> </w:t>
      </w:r>
      <w:r>
        <w:rPr>
          <w:color w:val="1A1A1A"/>
          <w:sz w:val="18"/>
        </w:rPr>
        <w:t>de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su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grupo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de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pacing w:val="-2"/>
          <w:sz w:val="18"/>
        </w:rPr>
        <w:t>trabajo;</w:t>
      </w:r>
    </w:p>
    <w:p w:rsidR="00276D9E" w:rsidRDefault="00276D9E" w:rsidP="00276D9E">
      <w:pPr>
        <w:pStyle w:val="BodyText"/>
        <w:spacing w:before="7"/>
        <w:rPr>
          <w:sz w:val="24"/>
        </w:rPr>
      </w:pPr>
    </w:p>
    <w:p w:rsidR="00276D9E" w:rsidRDefault="00276D9E" w:rsidP="00276D9E">
      <w:pPr>
        <w:pStyle w:val="ListParagraph"/>
        <w:numPr>
          <w:ilvl w:val="0"/>
          <w:numId w:val="2"/>
        </w:numPr>
        <w:tabs>
          <w:tab w:val="left" w:pos="2459"/>
        </w:tabs>
        <w:spacing w:line="278" w:lineRule="auto"/>
        <w:ind w:left="2460" w:right="896" w:hanging="564"/>
        <w:jc w:val="both"/>
        <w:rPr>
          <w:color w:val="1A1A1A"/>
          <w:sz w:val="18"/>
        </w:rPr>
      </w:pPr>
      <w:r>
        <w:rPr>
          <w:color w:val="1A1A1A"/>
          <w:sz w:val="18"/>
        </w:rPr>
        <w:t>Participar retroalimentando al Director Adjunto de Administración y Finanzas del desempeño de los participantes de su grupo de trabajo para su desarrollo;</w:t>
      </w:r>
    </w:p>
    <w:p w:rsidR="00276D9E" w:rsidRDefault="00276D9E" w:rsidP="00276D9E">
      <w:pPr>
        <w:pStyle w:val="BodyText"/>
        <w:spacing w:before="9"/>
        <w:rPr>
          <w:sz w:val="21"/>
        </w:rPr>
      </w:pPr>
    </w:p>
    <w:p w:rsidR="00276D9E" w:rsidRDefault="00276D9E" w:rsidP="00276D9E">
      <w:pPr>
        <w:pStyle w:val="ListParagraph"/>
        <w:numPr>
          <w:ilvl w:val="0"/>
          <w:numId w:val="2"/>
        </w:numPr>
        <w:tabs>
          <w:tab w:val="left" w:pos="2468"/>
        </w:tabs>
        <w:spacing w:line="278" w:lineRule="auto"/>
        <w:ind w:left="2465" w:right="891" w:hanging="563"/>
        <w:jc w:val="both"/>
        <w:rPr>
          <w:color w:val="1A1A1A"/>
          <w:sz w:val="18"/>
        </w:rPr>
      </w:pPr>
      <w:r>
        <w:rPr>
          <w:color w:val="1A1A1A"/>
          <w:sz w:val="18"/>
        </w:rPr>
        <w:t>Aplicar la asignación de recursos requeridos para comisiones de personal, cumpliendo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con los lineamientos establecidos y la normatividad correspondiente;</w:t>
      </w:r>
    </w:p>
    <w:p w:rsidR="00276D9E" w:rsidRDefault="00276D9E" w:rsidP="00276D9E">
      <w:pPr>
        <w:pStyle w:val="BodyText"/>
        <w:spacing w:before="2"/>
        <w:rPr>
          <w:sz w:val="20"/>
        </w:rPr>
      </w:pPr>
    </w:p>
    <w:p w:rsidR="00276D9E" w:rsidRDefault="00276D9E" w:rsidP="00276D9E">
      <w:pPr>
        <w:pStyle w:val="BodyText"/>
        <w:tabs>
          <w:tab w:val="left" w:pos="2467"/>
        </w:tabs>
        <w:ind w:left="1898"/>
      </w:pPr>
      <w:r>
        <w:rPr>
          <w:rFonts w:ascii="Times New Roman"/>
          <w:color w:val="1A1A1A"/>
          <w:spacing w:val="-5"/>
          <w:sz w:val="20"/>
        </w:rPr>
        <w:t>w.</w:t>
      </w:r>
      <w:r>
        <w:rPr>
          <w:rFonts w:ascii="Times New Roman"/>
          <w:color w:val="1A1A1A"/>
          <w:sz w:val="20"/>
        </w:rPr>
        <w:tab/>
      </w:r>
      <w:r>
        <w:rPr>
          <w:color w:val="1A1A1A"/>
        </w:rPr>
        <w:t>Apoyar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las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actividades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Aseguramiento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Calidad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CIDESI;</w:t>
      </w:r>
    </w:p>
    <w:p w:rsidR="00276D9E" w:rsidRDefault="00276D9E" w:rsidP="00276D9E">
      <w:pPr>
        <w:pStyle w:val="BodyText"/>
        <w:spacing w:before="7"/>
        <w:rPr>
          <w:sz w:val="22"/>
        </w:rPr>
      </w:pPr>
    </w:p>
    <w:p w:rsidR="00276D9E" w:rsidRDefault="00276D9E" w:rsidP="00276D9E">
      <w:pPr>
        <w:pStyle w:val="BodyText"/>
        <w:spacing w:before="1" w:line="268" w:lineRule="auto"/>
        <w:ind w:left="2460" w:right="895" w:hanging="562"/>
        <w:jc w:val="both"/>
      </w:pPr>
      <w:proofErr w:type="spellStart"/>
      <w:proofErr w:type="gramStart"/>
      <w:r>
        <w:rPr>
          <w:rFonts w:ascii="Times New Roman" w:hAnsi="Times New Roman"/>
          <w:color w:val="1A1A1A"/>
          <w:sz w:val="20"/>
        </w:rPr>
        <w:t>ww</w:t>
      </w:r>
      <w:proofErr w:type="spellEnd"/>
      <w:proofErr w:type="gramEnd"/>
      <w:r>
        <w:rPr>
          <w:rFonts w:ascii="Times New Roman" w:hAnsi="Times New Roman"/>
          <w:color w:val="1A1A1A"/>
          <w:sz w:val="20"/>
        </w:rPr>
        <w:t>.</w:t>
      </w:r>
      <w:r>
        <w:rPr>
          <w:rFonts w:ascii="Times New Roman" w:hAnsi="Times New Roman"/>
          <w:color w:val="1A1A1A"/>
          <w:spacing w:val="80"/>
          <w:sz w:val="20"/>
        </w:rPr>
        <w:t xml:space="preserve"> </w:t>
      </w:r>
      <w:r>
        <w:rPr>
          <w:color w:val="1A1A1A"/>
        </w:rPr>
        <w:t>Vigilar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que se respeten las condiciones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de vigilancia,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seguridad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e higiene a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nivel individual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 xml:space="preserve">y de la </w:t>
      </w:r>
      <w:r>
        <w:rPr>
          <w:color w:val="1A1A1A"/>
          <w:spacing w:val="-2"/>
        </w:rPr>
        <w:t>institución;</w:t>
      </w:r>
    </w:p>
    <w:p w:rsidR="00276D9E" w:rsidRDefault="00276D9E" w:rsidP="00276D9E">
      <w:pPr>
        <w:pStyle w:val="BodyText"/>
        <w:spacing w:before="1"/>
        <w:rPr>
          <w:sz w:val="22"/>
        </w:rPr>
      </w:pPr>
    </w:p>
    <w:p w:rsidR="00276D9E" w:rsidRDefault="00276D9E" w:rsidP="00276D9E">
      <w:pPr>
        <w:pStyle w:val="BodyText"/>
        <w:tabs>
          <w:tab w:val="left" w:pos="2461"/>
        </w:tabs>
        <w:ind w:left="1898"/>
      </w:pPr>
      <w:r>
        <w:rPr>
          <w:color w:val="1A1A1A"/>
          <w:spacing w:val="-5"/>
        </w:rPr>
        <w:t>xx.</w:t>
      </w:r>
      <w:r>
        <w:rPr>
          <w:color w:val="1A1A1A"/>
        </w:rPr>
        <w:tab/>
        <w:t>Vigilar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el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cumplimiento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programas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requeridos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por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el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Gobierno</w:t>
      </w:r>
      <w:r>
        <w:rPr>
          <w:color w:val="1A1A1A"/>
          <w:spacing w:val="16"/>
        </w:rPr>
        <w:t xml:space="preserve"> </w:t>
      </w:r>
      <w:r>
        <w:rPr>
          <w:color w:val="1A1A1A"/>
          <w:spacing w:val="-2"/>
        </w:rPr>
        <w:t>Federal;</w:t>
      </w:r>
    </w:p>
    <w:p w:rsidR="00276D9E" w:rsidRDefault="00276D9E" w:rsidP="00276D9E">
      <w:pPr>
        <w:pStyle w:val="BodyText"/>
        <w:spacing w:before="7"/>
        <w:rPr>
          <w:sz w:val="24"/>
        </w:rPr>
      </w:pPr>
    </w:p>
    <w:p w:rsidR="00276D9E" w:rsidRDefault="00276D9E" w:rsidP="00276D9E">
      <w:pPr>
        <w:pStyle w:val="ListParagraph"/>
        <w:numPr>
          <w:ilvl w:val="0"/>
          <w:numId w:val="1"/>
        </w:numPr>
        <w:tabs>
          <w:tab w:val="left" w:pos="2466"/>
          <w:tab w:val="left" w:pos="2467"/>
        </w:tabs>
        <w:rPr>
          <w:sz w:val="18"/>
        </w:rPr>
      </w:pPr>
      <w:r>
        <w:rPr>
          <w:color w:val="1A1A1A"/>
          <w:sz w:val="18"/>
        </w:rPr>
        <w:t>Formar</w:t>
      </w:r>
      <w:r>
        <w:rPr>
          <w:color w:val="1A1A1A"/>
          <w:spacing w:val="12"/>
          <w:sz w:val="18"/>
        </w:rPr>
        <w:t xml:space="preserve"> </w:t>
      </w:r>
      <w:r>
        <w:rPr>
          <w:color w:val="1A1A1A"/>
          <w:sz w:val="18"/>
        </w:rPr>
        <w:t>parte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del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Comité</w:t>
      </w:r>
      <w:r>
        <w:rPr>
          <w:color w:val="1A1A1A"/>
          <w:spacing w:val="10"/>
          <w:sz w:val="18"/>
        </w:rPr>
        <w:t xml:space="preserve"> </w:t>
      </w:r>
      <w:r>
        <w:rPr>
          <w:color w:val="1A1A1A"/>
          <w:sz w:val="18"/>
        </w:rPr>
        <w:t>de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pacing w:val="-2"/>
          <w:sz w:val="18"/>
        </w:rPr>
        <w:t>Adquisiciones;</w:t>
      </w:r>
    </w:p>
    <w:p w:rsidR="00276D9E" w:rsidRDefault="00276D9E" w:rsidP="00276D9E">
      <w:pPr>
        <w:pStyle w:val="BodyText"/>
        <w:spacing w:before="7"/>
        <w:rPr>
          <w:sz w:val="24"/>
        </w:rPr>
      </w:pPr>
    </w:p>
    <w:p w:rsidR="00276D9E" w:rsidRDefault="00276D9E" w:rsidP="00276D9E">
      <w:pPr>
        <w:pStyle w:val="ListParagraph"/>
        <w:numPr>
          <w:ilvl w:val="0"/>
          <w:numId w:val="1"/>
        </w:numPr>
        <w:tabs>
          <w:tab w:val="left" w:pos="2462"/>
          <w:tab w:val="left" w:pos="2463"/>
        </w:tabs>
        <w:ind w:left="2462" w:hanging="562"/>
        <w:rPr>
          <w:sz w:val="18"/>
        </w:rPr>
      </w:pPr>
      <w:r>
        <w:rPr>
          <w:color w:val="1A1A1A"/>
          <w:sz w:val="18"/>
        </w:rPr>
        <w:t>Participar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en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el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Comité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del</w:t>
      </w:r>
      <w:r>
        <w:rPr>
          <w:color w:val="1A1A1A"/>
          <w:spacing w:val="-9"/>
          <w:sz w:val="18"/>
        </w:rPr>
        <w:t xml:space="preserve"> </w:t>
      </w:r>
      <w:r>
        <w:rPr>
          <w:color w:val="1A1A1A"/>
          <w:sz w:val="18"/>
        </w:rPr>
        <w:t>Fideicomiso,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en</w:t>
      </w:r>
      <w:r>
        <w:rPr>
          <w:color w:val="1A1A1A"/>
          <w:spacing w:val="-7"/>
          <w:sz w:val="18"/>
        </w:rPr>
        <w:t xml:space="preserve"> </w:t>
      </w:r>
      <w:r>
        <w:rPr>
          <w:color w:val="1A1A1A"/>
          <w:sz w:val="18"/>
        </w:rPr>
        <w:t>el</w:t>
      </w:r>
      <w:r>
        <w:rPr>
          <w:color w:val="1A1A1A"/>
          <w:spacing w:val="-8"/>
          <w:sz w:val="18"/>
        </w:rPr>
        <w:t xml:space="preserve"> </w:t>
      </w:r>
      <w:r>
        <w:rPr>
          <w:color w:val="1A1A1A"/>
          <w:sz w:val="18"/>
        </w:rPr>
        <w:t>cual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ocupa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el</w:t>
      </w:r>
      <w:r>
        <w:rPr>
          <w:color w:val="1A1A1A"/>
          <w:spacing w:val="-10"/>
          <w:sz w:val="18"/>
        </w:rPr>
        <w:t xml:space="preserve"> </w:t>
      </w:r>
      <w:r>
        <w:rPr>
          <w:color w:val="1A1A1A"/>
          <w:sz w:val="18"/>
        </w:rPr>
        <w:t>Cargo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de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pacing w:val="-2"/>
          <w:sz w:val="18"/>
        </w:rPr>
        <w:t>Vocal;</w:t>
      </w:r>
    </w:p>
    <w:p w:rsidR="00276D9E" w:rsidRDefault="00276D9E" w:rsidP="00276D9E">
      <w:pPr>
        <w:pStyle w:val="BodyText"/>
        <w:spacing w:before="3"/>
        <w:rPr>
          <w:sz w:val="24"/>
        </w:rPr>
      </w:pPr>
    </w:p>
    <w:p w:rsidR="00276D9E" w:rsidRDefault="00276D9E" w:rsidP="00276D9E">
      <w:pPr>
        <w:pStyle w:val="BodyText"/>
        <w:spacing w:line="283" w:lineRule="auto"/>
        <w:ind w:left="2466" w:right="902" w:hanging="568"/>
        <w:jc w:val="both"/>
      </w:pPr>
      <w:proofErr w:type="spellStart"/>
      <w:proofErr w:type="gramStart"/>
      <w:r>
        <w:rPr>
          <w:color w:val="1A1A1A"/>
          <w:w w:val="105"/>
        </w:rPr>
        <w:t>aaa</w:t>
      </w:r>
      <w:proofErr w:type="spellEnd"/>
      <w:proofErr w:type="gramEnd"/>
      <w:r>
        <w:rPr>
          <w:color w:val="1A1A1A"/>
          <w:w w:val="105"/>
        </w:rPr>
        <w:t>.</w:t>
      </w:r>
      <w:r>
        <w:rPr>
          <w:color w:val="1A1A1A"/>
          <w:spacing w:val="57"/>
          <w:w w:val="150"/>
        </w:rPr>
        <w:t xml:space="preserve"> </w:t>
      </w:r>
      <w:r>
        <w:rPr>
          <w:color w:val="1A1A1A"/>
          <w:w w:val="105"/>
        </w:rPr>
        <w:t>Participar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en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los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comités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y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comisiones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oficiales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solicitud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del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Titular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Dirección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General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o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del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Titular de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Dirección Adjunta de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Administración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y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Finanzas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y,</w:t>
      </w:r>
    </w:p>
    <w:p w:rsidR="00276D9E" w:rsidRDefault="00276D9E" w:rsidP="00276D9E">
      <w:pPr>
        <w:pStyle w:val="BodyText"/>
        <w:rPr>
          <w:sz w:val="21"/>
        </w:rPr>
      </w:pPr>
    </w:p>
    <w:p w:rsidR="00276D9E" w:rsidRDefault="00276D9E" w:rsidP="00276D9E">
      <w:pPr>
        <w:pStyle w:val="BodyText"/>
        <w:spacing w:line="283" w:lineRule="auto"/>
        <w:ind w:left="2462" w:right="885" w:hanging="565"/>
        <w:jc w:val="both"/>
      </w:pPr>
      <w:proofErr w:type="spellStart"/>
      <w:proofErr w:type="gramStart"/>
      <w:r>
        <w:rPr>
          <w:color w:val="1A1A1A"/>
          <w:w w:val="105"/>
        </w:rPr>
        <w:t>bbb</w:t>
      </w:r>
      <w:proofErr w:type="spellEnd"/>
      <w:proofErr w:type="gramEnd"/>
      <w:r>
        <w:rPr>
          <w:color w:val="1A1A1A"/>
          <w:w w:val="105"/>
        </w:rPr>
        <w:t>.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Apoyar el cumplimiento a los programas interinstitucionales como el Programa de Transparencia y Rendición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cuentas,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el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Estado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guardan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las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Normas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Generales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Control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Interno</w:t>
      </w:r>
      <w:r>
        <w:rPr>
          <w:color w:val="1A1A1A"/>
          <w:spacing w:val="-13"/>
          <w:w w:val="105"/>
        </w:rPr>
        <w:t xml:space="preserve"> </w:t>
      </w:r>
      <w:proofErr w:type="spellStart"/>
      <w:r>
        <w:rPr>
          <w:color w:val="1A1A1A"/>
          <w:w w:val="105"/>
        </w:rPr>
        <w:t>lnterinstitucional</w:t>
      </w:r>
      <w:proofErr w:type="spellEnd"/>
      <w:r>
        <w:rPr>
          <w:color w:val="1A1A1A"/>
          <w:w w:val="105"/>
        </w:rPr>
        <w:t xml:space="preserve"> entre otros.</w:t>
      </w:r>
    </w:p>
    <w:p w:rsidR="00AD3FD7" w:rsidRPr="00276D9E" w:rsidRDefault="00AD3FD7" w:rsidP="00276D9E">
      <w:pPr>
        <w:spacing w:after="0"/>
        <w:jc w:val="both"/>
        <w:rPr>
          <w:rFonts w:ascii="Montserrat" w:hAnsi="Montserrat"/>
          <w:sz w:val="24"/>
          <w:szCs w:val="24"/>
          <w:lang w:val="es-ES"/>
        </w:rPr>
      </w:pPr>
    </w:p>
    <w:sectPr w:rsidR="00AD3FD7" w:rsidRPr="00276D9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ED" w:rsidRDefault="00C711ED">
      <w:pPr>
        <w:spacing w:after="0" w:line="240" w:lineRule="auto"/>
      </w:pPr>
      <w:r>
        <w:separator/>
      </w:r>
    </w:p>
  </w:endnote>
  <w:endnote w:type="continuationSeparator" w:id="0">
    <w:p w:rsidR="00C711ED" w:rsidRDefault="00C7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ED" w:rsidRDefault="00C711ED">
      <w:pPr>
        <w:spacing w:after="0" w:line="240" w:lineRule="auto"/>
      </w:pPr>
      <w:r>
        <w:separator/>
      </w:r>
    </w:p>
  </w:footnote>
  <w:footnote w:type="continuationSeparator" w:id="0">
    <w:p w:rsidR="00C711ED" w:rsidRDefault="00C7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9E" w:rsidRDefault="00276D9E">
    <w:pPr>
      <w:pStyle w:val="BodyText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4C9881" wp14:editId="17838640">
              <wp:simplePos x="0" y="0"/>
              <wp:positionH relativeFrom="page">
                <wp:posOffset>2614295</wp:posOffset>
              </wp:positionH>
              <wp:positionV relativeFrom="page">
                <wp:posOffset>1085215</wp:posOffset>
              </wp:positionV>
              <wp:extent cx="2738120" cy="311785"/>
              <wp:effectExtent l="0" t="0" r="0" b="0"/>
              <wp:wrapNone/>
              <wp:docPr id="18" name="docshape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D9E" w:rsidRDefault="00276D9E">
                          <w:pPr>
                            <w:spacing w:before="44"/>
                            <w:ind w:left="1" w:right="23"/>
                            <w:jc w:val="center"/>
                            <w:rPr>
                              <w:b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C9881" id="_x0000_t202" coordsize="21600,21600" o:spt="202" path="m,l,21600r21600,l21600,xe">
              <v:stroke joinstyle="miter"/>
              <v:path gradientshapeok="t" o:connecttype="rect"/>
            </v:shapetype>
            <v:shape id="docshape75" o:spid="_x0000_s1026" type="#_x0000_t202" style="position:absolute;margin-left:205.85pt;margin-top:85.45pt;width:215.6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5brwIAAKo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" filled="f" stroked="f">
              <v:textbox inset="0,0,0,0">
                <w:txbxContent>
                  <w:p w:rsidR="00276D9E" w:rsidRDefault="00276D9E">
                    <w:pPr>
                      <w:spacing w:before="44"/>
                      <w:ind w:left="1" w:right="23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CE" w:rsidRPr="00EA76EC" w:rsidRDefault="00C711ED" w:rsidP="00EA76EC">
    <w:pPr>
      <w:pStyle w:val="Header"/>
      <w:jc w:val="center"/>
      <w:rPr>
        <w:rFonts w:ascii="Montserrat" w:hAnsi="Montserra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CC2"/>
    <w:multiLevelType w:val="hybridMultilevel"/>
    <w:tmpl w:val="84EE40BC"/>
    <w:lvl w:ilvl="0" w:tplc="CC9C3B7C">
      <w:start w:val="2"/>
      <w:numFmt w:val="decimal"/>
      <w:lvlText w:val="%1."/>
      <w:lvlJc w:val="left"/>
      <w:pPr>
        <w:ind w:left="4246" w:hanging="560"/>
        <w:jc w:val="left"/>
      </w:pPr>
      <w:rPr>
        <w:rFonts w:hint="default"/>
        <w:w w:val="106"/>
        <w:lang w:val="es-ES" w:eastAsia="en-US" w:bidi="ar-SA"/>
      </w:rPr>
    </w:lvl>
    <w:lvl w:ilvl="1" w:tplc="7C1A6F70">
      <w:start w:val="1"/>
      <w:numFmt w:val="lowerLetter"/>
      <w:lvlText w:val="%2."/>
      <w:lvlJc w:val="left"/>
      <w:pPr>
        <w:ind w:left="2455" w:hanging="564"/>
        <w:jc w:val="left"/>
      </w:pPr>
      <w:rPr>
        <w:rFonts w:hint="default"/>
        <w:spacing w:val="-1"/>
        <w:w w:val="96"/>
        <w:lang w:val="es-ES" w:eastAsia="en-US" w:bidi="ar-SA"/>
      </w:rPr>
    </w:lvl>
    <w:lvl w:ilvl="2" w:tplc="8CB6C5CC">
      <w:numFmt w:val="bullet"/>
      <w:lvlText w:val="•"/>
      <w:lvlJc w:val="left"/>
      <w:pPr>
        <w:ind w:left="2460" w:hanging="564"/>
      </w:pPr>
      <w:rPr>
        <w:rFonts w:hint="default"/>
        <w:lang w:val="es-ES" w:eastAsia="en-US" w:bidi="ar-SA"/>
      </w:rPr>
    </w:lvl>
    <w:lvl w:ilvl="3" w:tplc="AAFE7898">
      <w:numFmt w:val="bullet"/>
      <w:lvlText w:val="•"/>
      <w:lvlJc w:val="left"/>
      <w:pPr>
        <w:ind w:left="2480" w:hanging="564"/>
      </w:pPr>
      <w:rPr>
        <w:rFonts w:hint="default"/>
        <w:lang w:val="es-ES" w:eastAsia="en-US" w:bidi="ar-SA"/>
      </w:rPr>
    </w:lvl>
    <w:lvl w:ilvl="4" w:tplc="BB40FAB4">
      <w:numFmt w:val="bullet"/>
      <w:lvlText w:val="•"/>
      <w:lvlJc w:val="left"/>
      <w:pPr>
        <w:ind w:left="2500" w:hanging="564"/>
      </w:pPr>
      <w:rPr>
        <w:rFonts w:hint="default"/>
        <w:lang w:val="es-ES" w:eastAsia="en-US" w:bidi="ar-SA"/>
      </w:rPr>
    </w:lvl>
    <w:lvl w:ilvl="5" w:tplc="6B32E510">
      <w:numFmt w:val="bullet"/>
      <w:lvlText w:val="•"/>
      <w:lvlJc w:val="left"/>
      <w:pPr>
        <w:ind w:left="4073" w:hanging="564"/>
      </w:pPr>
      <w:rPr>
        <w:rFonts w:hint="default"/>
        <w:lang w:val="es-ES" w:eastAsia="en-US" w:bidi="ar-SA"/>
      </w:rPr>
    </w:lvl>
    <w:lvl w:ilvl="6" w:tplc="4DECDC98">
      <w:numFmt w:val="bullet"/>
      <w:lvlText w:val="•"/>
      <w:lvlJc w:val="left"/>
      <w:pPr>
        <w:ind w:left="5646" w:hanging="564"/>
      </w:pPr>
      <w:rPr>
        <w:rFonts w:hint="default"/>
        <w:lang w:val="es-ES" w:eastAsia="en-US" w:bidi="ar-SA"/>
      </w:rPr>
    </w:lvl>
    <w:lvl w:ilvl="7" w:tplc="62CCBDCC">
      <w:numFmt w:val="bullet"/>
      <w:lvlText w:val="•"/>
      <w:lvlJc w:val="left"/>
      <w:pPr>
        <w:ind w:left="7220" w:hanging="564"/>
      </w:pPr>
      <w:rPr>
        <w:rFonts w:hint="default"/>
        <w:lang w:val="es-ES" w:eastAsia="en-US" w:bidi="ar-SA"/>
      </w:rPr>
    </w:lvl>
    <w:lvl w:ilvl="8" w:tplc="F1DAD7D8">
      <w:numFmt w:val="bullet"/>
      <w:lvlText w:val="•"/>
      <w:lvlJc w:val="left"/>
      <w:pPr>
        <w:ind w:left="8793" w:hanging="564"/>
      </w:pPr>
      <w:rPr>
        <w:rFonts w:hint="default"/>
        <w:lang w:val="es-ES" w:eastAsia="en-US" w:bidi="ar-SA"/>
      </w:rPr>
    </w:lvl>
  </w:abstractNum>
  <w:abstractNum w:abstractNumId="1" w15:restartNumberingAfterBreak="0">
    <w:nsid w:val="2DD0430D"/>
    <w:multiLevelType w:val="hybridMultilevel"/>
    <w:tmpl w:val="FA960E9A"/>
    <w:lvl w:ilvl="0" w:tplc="9F900040">
      <w:start w:val="51"/>
      <w:numFmt w:val="lowerLetter"/>
      <w:lvlText w:val="%1."/>
      <w:lvlJc w:val="left"/>
      <w:pPr>
        <w:ind w:left="2466" w:hanging="5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w w:val="102"/>
        <w:sz w:val="18"/>
        <w:szCs w:val="18"/>
        <w:lang w:val="es-ES" w:eastAsia="en-US" w:bidi="ar-SA"/>
      </w:rPr>
    </w:lvl>
    <w:lvl w:ilvl="1" w:tplc="021A071C">
      <w:numFmt w:val="bullet"/>
      <w:lvlText w:val="•"/>
      <w:lvlJc w:val="left"/>
      <w:pPr>
        <w:ind w:left="3408" w:hanging="570"/>
      </w:pPr>
      <w:rPr>
        <w:rFonts w:hint="default"/>
        <w:lang w:val="es-ES" w:eastAsia="en-US" w:bidi="ar-SA"/>
      </w:rPr>
    </w:lvl>
    <w:lvl w:ilvl="2" w:tplc="0C6615CE">
      <w:numFmt w:val="bullet"/>
      <w:lvlText w:val="•"/>
      <w:lvlJc w:val="left"/>
      <w:pPr>
        <w:ind w:left="4356" w:hanging="570"/>
      </w:pPr>
      <w:rPr>
        <w:rFonts w:hint="default"/>
        <w:lang w:val="es-ES" w:eastAsia="en-US" w:bidi="ar-SA"/>
      </w:rPr>
    </w:lvl>
    <w:lvl w:ilvl="3" w:tplc="DC2AF9D2">
      <w:numFmt w:val="bullet"/>
      <w:lvlText w:val="•"/>
      <w:lvlJc w:val="left"/>
      <w:pPr>
        <w:ind w:left="5304" w:hanging="570"/>
      </w:pPr>
      <w:rPr>
        <w:rFonts w:hint="default"/>
        <w:lang w:val="es-ES" w:eastAsia="en-US" w:bidi="ar-SA"/>
      </w:rPr>
    </w:lvl>
    <w:lvl w:ilvl="4" w:tplc="8F66DCA8">
      <w:numFmt w:val="bullet"/>
      <w:lvlText w:val="•"/>
      <w:lvlJc w:val="left"/>
      <w:pPr>
        <w:ind w:left="6252" w:hanging="570"/>
      </w:pPr>
      <w:rPr>
        <w:rFonts w:hint="default"/>
        <w:lang w:val="es-ES" w:eastAsia="en-US" w:bidi="ar-SA"/>
      </w:rPr>
    </w:lvl>
    <w:lvl w:ilvl="5" w:tplc="B5529120">
      <w:numFmt w:val="bullet"/>
      <w:lvlText w:val="•"/>
      <w:lvlJc w:val="left"/>
      <w:pPr>
        <w:ind w:left="7200" w:hanging="570"/>
      </w:pPr>
      <w:rPr>
        <w:rFonts w:hint="default"/>
        <w:lang w:val="es-ES" w:eastAsia="en-US" w:bidi="ar-SA"/>
      </w:rPr>
    </w:lvl>
    <w:lvl w:ilvl="6" w:tplc="F4E6A326">
      <w:numFmt w:val="bullet"/>
      <w:lvlText w:val="•"/>
      <w:lvlJc w:val="left"/>
      <w:pPr>
        <w:ind w:left="8148" w:hanging="570"/>
      </w:pPr>
      <w:rPr>
        <w:rFonts w:hint="default"/>
        <w:lang w:val="es-ES" w:eastAsia="en-US" w:bidi="ar-SA"/>
      </w:rPr>
    </w:lvl>
    <w:lvl w:ilvl="7" w:tplc="931AC6FA">
      <w:numFmt w:val="bullet"/>
      <w:lvlText w:val="•"/>
      <w:lvlJc w:val="left"/>
      <w:pPr>
        <w:ind w:left="9096" w:hanging="570"/>
      </w:pPr>
      <w:rPr>
        <w:rFonts w:hint="default"/>
        <w:lang w:val="es-ES" w:eastAsia="en-US" w:bidi="ar-SA"/>
      </w:rPr>
    </w:lvl>
    <w:lvl w:ilvl="8" w:tplc="154A26EA">
      <w:numFmt w:val="bullet"/>
      <w:lvlText w:val="•"/>
      <w:lvlJc w:val="left"/>
      <w:pPr>
        <w:ind w:left="10044" w:hanging="570"/>
      </w:pPr>
      <w:rPr>
        <w:rFonts w:hint="default"/>
        <w:lang w:val="es-ES" w:eastAsia="en-US" w:bidi="ar-SA"/>
      </w:rPr>
    </w:lvl>
  </w:abstractNum>
  <w:abstractNum w:abstractNumId="2" w15:restartNumberingAfterBreak="0">
    <w:nsid w:val="33807981"/>
    <w:multiLevelType w:val="hybridMultilevel"/>
    <w:tmpl w:val="47700942"/>
    <w:lvl w:ilvl="0" w:tplc="69405D9A">
      <w:start w:val="39"/>
      <w:numFmt w:val="lowerLetter"/>
      <w:lvlText w:val="%1."/>
      <w:lvlJc w:val="left"/>
      <w:pPr>
        <w:ind w:left="2450" w:hanging="565"/>
        <w:jc w:val="left"/>
      </w:pPr>
      <w:rPr>
        <w:rFonts w:hint="default"/>
        <w:w w:val="105"/>
        <w:lang w:val="es-ES" w:eastAsia="en-US" w:bidi="ar-SA"/>
      </w:rPr>
    </w:lvl>
    <w:lvl w:ilvl="1" w:tplc="3F7CF326">
      <w:numFmt w:val="bullet"/>
      <w:lvlText w:val="•"/>
      <w:lvlJc w:val="left"/>
      <w:pPr>
        <w:ind w:left="3408" w:hanging="565"/>
      </w:pPr>
      <w:rPr>
        <w:rFonts w:hint="default"/>
        <w:lang w:val="es-ES" w:eastAsia="en-US" w:bidi="ar-SA"/>
      </w:rPr>
    </w:lvl>
    <w:lvl w:ilvl="2" w:tplc="79A42D3A">
      <w:numFmt w:val="bullet"/>
      <w:lvlText w:val="•"/>
      <w:lvlJc w:val="left"/>
      <w:pPr>
        <w:ind w:left="4356" w:hanging="565"/>
      </w:pPr>
      <w:rPr>
        <w:rFonts w:hint="default"/>
        <w:lang w:val="es-ES" w:eastAsia="en-US" w:bidi="ar-SA"/>
      </w:rPr>
    </w:lvl>
    <w:lvl w:ilvl="3" w:tplc="5D5AD1EA">
      <w:numFmt w:val="bullet"/>
      <w:lvlText w:val="•"/>
      <w:lvlJc w:val="left"/>
      <w:pPr>
        <w:ind w:left="5304" w:hanging="565"/>
      </w:pPr>
      <w:rPr>
        <w:rFonts w:hint="default"/>
        <w:lang w:val="es-ES" w:eastAsia="en-US" w:bidi="ar-SA"/>
      </w:rPr>
    </w:lvl>
    <w:lvl w:ilvl="4" w:tplc="B7245128">
      <w:numFmt w:val="bullet"/>
      <w:lvlText w:val="•"/>
      <w:lvlJc w:val="left"/>
      <w:pPr>
        <w:ind w:left="6252" w:hanging="565"/>
      </w:pPr>
      <w:rPr>
        <w:rFonts w:hint="default"/>
        <w:lang w:val="es-ES" w:eastAsia="en-US" w:bidi="ar-SA"/>
      </w:rPr>
    </w:lvl>
    <w:lvl w:ilvl="5" w:tplc="02E2EBD8">
      <w:numFmt w:val="bullet"/>
      <w:lvlText w:val="•"/>
      <w:lvlJc w:val="left"/>
      <w:pPr>
        <w:ind w:left="7200" w:hanging="565"/>
      </w:pPr>
      <w:rPr>
        <w:rFonts w:hint="default"/>
        <w:lang w:val="es-ES" w:eastAsia="en-US" w:bidi="ar-SA"/>
      </w:rPr>
    </w:lvl>
    <w:lvl w:ilvl="6" w:tplc="83E45338">
      <w:numFmt w:val="bullet"/>
      <w:lvlText w:val="•"/>
      <w:lvlJc w:val="left"/>
      <w:pPr>
        <w:ind w:left="8148" w:hanging="565"/>
      </w:pPr>
      <w:rPr>
        <w:rFonts w:hint="default"/>
        <w:lang w:val="es-ES" w:eastAsia="en-US" w:bidi="ar-SA"/>
      </w:rPr>
    </w:lvl>
    <w:lvl w:ilvl="7" w:tplc="1B088BCC">
      <w:numFmt w:val="bullet"/>
      <w:lvlText w:val="•"/>
      <w:lvlJc w:val="left"/>
      <w:pPr>
        <w:ind w:left="9096" w:hanging="565"/>
      </w:pPr>
      <w:rPr>
        <w:rFonts w:hint="default"/>
        <w:lang w:val="es-ES" w:eastAsia="en-US" w:bidi="ar-SA"/>
      </w:rPr>
    </w:lvl>
    <w:lvl w:ilvl="8" w:tplc="9CB8B92E">
      <w:numFmt w:val="bullet"/>
      <w:lvlText w:val="•"/>
      <w:lvlJc w:val="left"/>
      <w:pPr>
        <w:ind w:left="10044" w:hanging="565"/>
      </w:pPr>
      <w:rPr>
        <w:rFonts w:hint="default"/>
        <w:lang w:val="es-ES" w:eastAsia="en-US" w:bidi="ar-SA"/>
      </w:rPr>
    </w:lvl>
  </w:abstractNum>
  <w:abstractNum w:abstractNumId="3" w15:restartNumberingAfterBreak="0">
    <w:nsid w:val="3CDB50CF"/>
    <w:multiLevelType w:val="hybridMultilevel"/>
    <w:tmpl w:val="C77EA660"/>
    <w:lvl w:ilvl="0" w:tplc="5DBC88BE">
      <w:start w:val="30"/>
      <w:numFmt w:val="lowerLetter"/>
      <w:lvlText w:val="%1."/>
      <w:lvlJc w:val="left"/>
      <w:pPr>
        <w:ind w:left="2465" w:hanging="564"/>
        <w:jc w:val="left"/>
      </w:pPr>
      <w:rPr>
        <w:rFonts w:hint="default"/>
        <w:spacing w:val="-1"/>
        <w:w w:val="107"/>
        <w:lang w:val="es-ES" w:eastAsia="en-US" w:bidi="ar-SA"/>
      </w:rPr>
    </w:lvl>
    <w:lvl w:ilvl="1" w:tplc="499EAE4E">
      <w:numFmt w:val="bullet"/>
      <w:lvlText w:val="•"/>
      <w:lvlJc w:val="left"/>
      <w:pPr>
        <w:ind w:left="3408" w:hanging="564"/>
      </w:pPr>
      <w:rPr>
        <w:rFonts w:hint="default"/>
        <w:lang w:val="es-ES" w:eastAsia="en-US" w:bidi="ar-SA"/>
      </w:rPr>
    </w:lvl>
    <w:lvl w:ilvl="2" w:tplc="50F8BFD0">
      <w:numFmt w:val="bullet"/>
      <w:lvlText w:val="•"/>
      <w:lvlJc w:val="left"/>
      <w:pPr>
        <w:ind w:left="4356" w:hanging="564"/>
      </w:pPr>
      <w:rPr>
        <w:rFonts w:hint="default"/>
        <w:lang w:val="es-ES" w:eastAsia="en-US" w:bidi="ar-SA"/>
      </w:rPr>
    </w:lvl>
    <w:lvl w:ilvl="3" w:tplc="49525BFE">
      <w:numFmt w:val="bullet"/>
      <w:lvlText w:val="•"/>
      <w:lvlJc w:val="left"/>
      <w:pPr>
        <w:ind w:left="5304" w:hanging="564"/>
      </w:pPr>
      <w:rPr>
        <w:rFonts w:hint="default"/>
        <w:lang w:val="es-ES" w:eastAsia="en-US" w:bidi="ar-SA"/>
      </w:rPr>
    </w:lvl>
    <w:lvl w:ilvl="4" w:tplc="7BF6E8AC">
      <w:numFmt w:val="bullet"/>
      <w:lvlText w:val="•"/>
      <w:lvlJc w:val="left"/>
      <w:pPr>
        <w:ind w:left="6252" w:hanging="564"/>
      </w:pPr>
      <w:rPr>
        <w:rFonts w:hint="default"/>
        <w:lang w:val="es-ES" w:eastAsia="en-US" w:bidi="ar-SA"/>
      </w:rPr>
    </w:lvl>
    <w:lvl w:ilvl="5" w:tplc="9618AF90">
      <w:numFmt w:val="bullet"/>
      <w:lvlText w:val="•"/>
      <w:lvlJc w:val="left"/>
      <w:pPr>
        <w:ind w:left="7200" w:hanging="564"/>
      </w:pPr>
      <w:rPr>
        <w:rFonts w:hint="default"/>
        <w:lang w:val="es-ES" w:eastAsia="en-US" w:bidi="ar-SA"/>
      </w:rPr>
    </w:lvl>
    <w:lvl w:ilvl="6" w:tplc="9D4ACE82">
      <w:numFmt w:val="bullet"/>
      <w:lvlText w:val="•"/>
      <w:lvlJc w:val="left"/>
      <w:pPr>
        <w:ind w:left="8148" w:hanging="564"/>
      </w:pPr>
      <w:rPr>
        <w:rFonts w:hint="default"/>
        <w:lang w:val="es-ES" w:eastAsia="en-US" w:bidi="ar-SA"/>
      </w:rPr>
    </w:lvl>
    <w:lvl w:ilvl="7" w:tplc="D7067B94">
      <w:numFmt w:val="bullet"/>
      <w:lvlText w:val="•"/>
      <w:lvlJc w:val="left"/>
      <w:pPr>
        <w:ind w:left="9096" w:hanging="564"/>
      </w:pPr>
      <w:rPr>
        <w:rFonts w:hint="default"/>
        <w:lang w:val="es-ES" w:eastAsia="en-US" w:bidi="ar-SA"/>
      </w:rPr>
    </w:lvl>
    <w:lvl w:ilvl="8" w:tplc="5204FCA0">
      <w:numFmt w:val="bullet"/>
      <w:lvlText w:val="•"/>
      <w:lvlJc w:val="left"/>
      <w:pPr>
        <w:ind w:left="10044" w:hanging="564"/>
      </w:pPr>
      <w:rPr>
        <w:rFonts w:hint="default"/>
        <w:lang w:val="es-ES" w:eastAsia="en-US" w:bidi="ar-SA"/>
      </w:rPr>
    </w:lvl>
  </w:abstractNum>
  <w:abstractNum w:abstractNumId="4" w15:restartNumberingAfterBreak="0">
    <w:nsid w:val="555311A7"/>
    <w:multiLevelType w:val="hybridMultilevel"/>
    <w:tmpl w:val="CFB617EC"/>
    <w:lvl w:ilvl="0" w:tplc="F6B4F8A0">
      <w:start w:val="36"/>
      <w:numFmt w:val="lowerLetter"/>
      <w:lvlText w:val="%1."/>
      <w:lvlJc w:val="left"/>
      <w:pPr>
        <w:ind w:left="2452" w:hanging="5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106"/>
        <w:sz w:val="18"/>
        <w:szCs w:val="18"/>
        <w:lang w:val="es-ES" w:eastAsia="en-US" w:bidi="ar-SA"/>
      </w:rPr>
    </w:lvl>
    <w:lvl w:ilvl="1" w:tplc="BB565136">
      <w:numFmt w:val="bullet"/>
      <w:lvlText w:val="•"/>
      <w:lvlJc w:val="left"/>
      <w:pPr>
        <w:ind w:left="3408" w:hanging="564"/>
      </w:pPr>
      <w:rPr>
        <w:rFonts w:hint="default"/>
        <w:lang w:val="es-ES" w:eastAsia="en-US" w:bidi="ar-SA"/>
      </w:rPr>
    </w:lvl>
    <w:lvl w:ilvl="2" w:tplc="13A0511C">
      <w:numFmt w:val="bullet"/>
      <w:lvlText w:val="•"/>
      <w:lvlJc w:val="left"/>
      <w:pPr>
        <w:ind w:left="4356" w:hanging="564"/>
      </w:pPr>
      <w:rPr>
        <w:rFonts w:hint="default"/>
        <w:lang w:val="es-ES" w:eastAsia="en-US" w:bidi="ar-SA"/>
      </w:rPr>
    </w:lvl>
    <w:lvl w:ilvl="3" w:tplc="03FEA360">
      <w:numFmt w:val="bullet"/>
      <w:lvlText w:val="•"/>
      <w:lvlJc w:val="left"/>
      <w:pPr>
        <w:ind w:left="5304" w:hanging="564"/>
      </w:pPr>
      <w:rPr>
        <w:rFonts w:hint="default"/>
        <w:lang w:val="es-ES" w:eastAsia="en-US" w:bidi="ar-SA"/>
      </w:rPr>
    </w:lvl>
    <w:lvl w:ilvl="4" w:tplc="401035EE">
      <w:numFmt w:val="bullet"/>
      <w:lvlText w:val="•"/>
      <w:lvlJc w:val="left"/>
      <w:pPr>
        <w:ind w:left="6252" w:hanging="564"/>
      </w:pPr>
      <w:rPr>
        <w:rFonts w:hint="default"/>
        <w:lang w:val="es-ES" w:eastAsia="en-US" w:bidi="ar-SA"/>
      </w:rPr>
    </w:lvl>
    <w:lvl w:ilvl="5" w:tplc="43EE4E52">
      <w:numFmt w:val="bullet"/>
      <w:lvlText w:val="•"/>
      <w:lvlJc w:val="left"/>
      <w:pPr>
        <w:ind w:left="7200" w:hanging="564"/>
      </w:pPr>
      <w:rPr>
        <w:rFonts w:hint="default"/>
        <w:lang w:val="es-ES" w:eastAsia="en-US" w:bidi="ar-SA"/>
      </w:rPr>
    </w:lvl>
    <w:lvl w:ilvl="6" w:tplc="1E945F38">
      <w:numFmt w:val="bullet"/>
      <w:lvlText w:val="•"/>
      <w:lvlJc w:val="left"/>
      <w:pPr>
        <w:ind w:left="8148" w:hanging="564"/>
      </w:pPr>
      <w:rPr>
        <w:rFonts w:hint="default"/>
        <w:lang w:val="es-ES" w:eastAsia="en-US" w:bidi="ar-SA"/>
      </w:rPr>
    </w:lvl>
    <w:lvl w:ilvl="7" w:tplc="54D61FF8">
      <w:numFmt w:val="bullet"/>
      <w:lvlText w:val="•"/>
      <w:lvlJc w:val="left"/>
      <w:pPr>
        <w:ind w:left="9096" w:hanging="564"/>
      </w:pPr>
      <w:rPr>
        <w:rFonts w:hint="default"/>
        <w:lang w:val="es-ES" w:eastAsia="en-US" w:bidi="ar-SA"/>
      </w:rPr>
    </w:lvl>
    <w:lvl w:ilvl="8" w:tplc="C2EC5B0E">
      <w:numFmt w:val="bullet"/>
      <w:lvlText w:val="•"/>
      <w:lvlJc w:val="left"/>
      <w:pPr>
        <w:ind w:left="10044" w:hanging="56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D7"/>
    <w:rsid w:val="00055634"/>
    <w:rsid w:val="0009543D"/>
    <w:rsid w:val="00276D9E"/>
    <w:rsid w:val="004F227E"/>
    <w:rsid w:val="0067120A"/>
    <w:rsid w:val="007F4ECD"/>
    <w:rsid w:val="00AD3FD7"/>
    <w:rsid w:val="00C153C5"/>
    <w:rsid w:val="00C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DA458-4516-4A9A-A2F4-A64E924D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D7"/>
  </w:style>
  <w:style w:type="paragraph" w:styleId="Heading1">
    <w:name w:val="heading 1"/>
    <w:basedOn w:val="Normal"/>
    <w:link w:val="Heading1Char"/>
    <w:uiPriority w:val="1"/>
    <w:qFormat/>
    <w:rsid w:val="00276D9E"/>
    <w:pPr>
      <w:widowControl w:val="0"/>
      <w:autoSpaceDE w:val="0"/>
      <w:autoSpaceDN w:val="0"/>
      <w:spacing w:before="90" w:after="0" w:line="240" w:lineRule="auto"/>
      <w:ind w:right="1022"/>
      <w:jc w:val="right"/>
      <w:outlineLvl w:val="0"/>
    </w:pPr>
    <w:rPr>
      <w:rFonts w:ascii="Arial" w:eastAsia="Arial" w:hAnsi="Arial" w:cs="Arial"/>
      <w:b/>
      <w:bCs/>
      <w:sz w:val="33"/>
      <w:szCs w:val="33"/>
      <w:lang w:val="es-ES"/>
    </w:rPr>
  </w:style>
  <w:style w:type="paragraph" w:styleId="Heading3">
    <w:name w:val="heading 3"/>
    <w:basedOn w:val="Normal"/>
    <w:link w:val="Heading3Char"/>
    <w:uiPriority w:val="1"/>
    <w:qFormat/>
    <w:rsid w:val="00276D9E"/>
    <w:pPr>
      <w:widowControl w:val="0"/>
      <w:autoSpaceDE w:val="0"/>
      <w:autoSpaceDN w:val="0"/>
      <w:spacing w:before="14" w:after="0" w:line="240" w:lineRule="auto"/>
      <w:ind w:left="27"/>
      <w:outlineLvl w:val="2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F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D7"/>
  </w:style>
  <w:style w:type="character" w:customStyle="1" w:styleId="Heading1Char">
    <w:name w:val="Heading 1 Char"/>
    <w:basedOn w:val="DefaultParagraphFont"/>
    <w:link w:val="Heading1"/>
    <w:uiPriority w:val="1"/>
    <w:rsid w:val="00276D9E"/>
    <w:rPr>
      <w:rFonts w:ascii="Arial" w:eastAsia="Arial" w:hAnsi="Arial" w:cs="Arial"/>
      <w:b/>
      <w:bCs/>
      <w:sz w:val="33"/>
      <w:szCs w:val="33"/>
      <w:lang w:val="es-ES"/>
    </w:rPr>
  </w:style>
  <w:style w:type="character" w:customStyle="1" w:styleId="Heading3Char">
    <w:name w:val="Heading 3 Char"/>
    <w:basedOn w:val="DefaultParagraphFont"/>
    <w:link w:val="Heading3"/>
    <w:uiPriority w:val="1"/>
    <w:rsid w:val="00276D9E"/>
    <w:rPr>
      <w:rFonts w:ascii="Arial" w:eastAsia="Arial" w:hAnsi="Arial" w:cs="Arial"/>
      <w:b/>
      <w:bCs/>
      <w:sz w:val="18"/>
      <w:szCs w:val="18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76D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276D9E"/>
    <w:rPr>
      <w:rFonts w:ascii="Arial" w:eastAsia="Arial" w:hAnsi="Arial" w:cs="Arial"/>
      <w:sz w:val="18"/>
      <w:szCs w:val="18"/>
      <w:lang w:val="es-ES"/>
    </w:rPr>
  </w:style>
  <w:style w:type="paragraph" w:styleId="ListParagraph">
    <w:name w:val="List Paragraph"/>
    <w:basedOn w:val="Normal"/>
    <w:uiPriority w:val="1"/>
    <w:qFormat/>
    <w:rsid w:val="00276D9E"/>
    <w:pPr>
      <w:widowControl w:val="0"/>
      <w:autoSpaceDE w:val="0"/>
      <w:autoSpaceDN w:val="0"/>
      <w:spacing w:after="0" w:line="240" w:lineRule="auto"/>
      <w:ind w:left="2464" w:hanging="563"/>
      <w:jc w:val="both"/>
    </w:pPr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76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5</cp:revision>
  <dcterms:created xsi:type="dcterms:W3CDTF">2023-06-05T15:46:00Z</dcterms:created>
  <dcterms:modified xsi:type="dcterms:W3CDTF">2023-06-05T21:39:00Z</dcterms:modified>
</cp:coreProperties>
</file>